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40C0" w:rsidRPr="00CC7286" w:rsidRDefault="008640C0" w:rsidP="008640C0">
      <w:pPr>
        <w:spacing w:after="0" w:line="240" w:lineRule="auto"/>
        <w:ind w:left="5528" w:right="-376"/>
        <w:rPr>
          <w:rFonts w:eastAsia="Times New Roman"/>
          <w:bCs/>
          <w:sz w:val="24"/>
          <w:lang w:val="uk-UA" w:eastAsia="ru-RU"/>
        </w:rPr>
      </w:pPr>
    </w:p>
    <w:p w:rsidR="009A0EEF" w:rsidRPr="00D33F45" w:rsidRDefault="009A0EEF" w:rsidP="009A0EEF">
      <w:pPr>
        <w:spacing w:after="0" w:line="240" w:lineRule="auto"/>
        <w:ind w:firstLine="5670"/>
        <w:jc w:val="both"/>
        <w:rPr>
          <w:sz w:val="24"/>
          <w:lang w:val="uk-UA"/>
        </w:rPr>
      </w:pPr>
      <w:proofErr w:type="spellStart"/>
      <w:r w:rsidRPr="00925506">
        <w:rPr>
          <w:sz w:val="24"/>
        </w:rPr>
        <w:t>Додаток</w:t>
      </w:r>
      <w:proofErr w:type="spellEnd"/>
      <w:r w:rsidRPr="00925506">
        <w:rPr>
          <w:sz w:val="24"/>
        </w:rPr>
        <w:t xml:space="preserve">  </w:t>
      </w:r>
      <w:r w:rsidR="00D33F45">
        <w:rPr>
          <w:sz w:val="24"/>
          <w:lang w:val="uk-UA"/>
        </w:rPr>
        <w:t>1</w:t>
      </w:r>
    </w:p>
    <w:p w:rsidR="009A0EEF" w:rsidRPr="00237102" w:rsidRDefault="009A0EEF" w:rsidP="009A0EEF">
      <w:pPr>
        <w:spacing w:after="0" w:line="240" w:lineRule="auto"/>
        <w:ind w:firstLine="5670"/>
        <w:jc w:val="both"/>
        <w:rPr>
          <w:sz w:val="24"/>
          <w:lang w:val="uk-UA"/>
        </w:rPr>
      </w:pPr>
      <w:r w:rsidRPr="00237102">
        <w:rPr>
          <w:sz w:val="24"/>
          <w:lang w:val="uk-UA"/>
        </w:rPr>
        <w:t xml:space="preserve">до рішення  шістдесят </w:t>
      </w:r>
      <w:r>
        <w:rPr>
          <w:sz w:val="24"/>
          <w:lang w:val="uk-UA"/>
        </w:rPr>
        <w:t>дев’ятої</w:t>
      </w:r>
      <w:r w:rsidRPr="00237102">
        <w:rPr>
          <w:sz w:val="24"/>
          <w:lang w:val="uk-UA"/>
        </w:rPr>
        <w:t xml:space="preserve">  сесії</w:t>
      </w:r>
    </w:p>
    <w:p w:rsidR="009A0EEF" w:rsidRPr="00237102" w:rsidRDefault="009A0EEF" w:rsidP="009A0EEF">
      <w:pPr>
        <w:spacing w:after="0" w:line="240" w:lineRule="auto"/>
        <w:ind w:firstLine="5670"/>
        <w:jc w:val="both"/>
        <w:rPr>
          <w:sz w:val="24"/>
          <w:lang w:val="uk-UA"/>
        </w:rPr>
      </w:pPr>
      <w:r w:rsidRPr="00237102">
        <w:rPr>
          <w:sz w:val="24"/>
          <w:lang w:val="uk-UA"/>
        </w:rPr>
        <w:t xml:space="preserve">міської       ради    </w:t>
      </w:r>
      <w:r w:rsidRPr="00925506">
        <w:rPr>
          <w:sz w:val="24"/>
        </w:rPr>
        <w:t>VII</w:t>
      </w:r>
      <w:r w:rsidRPr="00237102">
        <w:rPr>
          <w:sz w:val="24"/>
          <w:lang w:val="uk-UA"/>
        </w:rPr>
        <w:t>І    скликання</w:t>
      </w:r>
    </w:p>
    <w:p w:rsidR="009A0EEF" w:rsidRPr="001248AC" w:rsidRDefault="009A0EEF" w:rsidP="009A0EEF">
      <w:pPr>
        <w:spacing w:after="0" w:line="240" w:lineRule="auto"/>
        <w:ind w:firstLine="5670"/>
        <w:jc w:val="both"/>
        <w:rPr>
          <w:sz w:val="24"/>
          <w:lang w:val="uk-UA"/>
        </w:rPr>
      </w:pPr>
      <w:r w:rsidRPr="001C7584">
        <w:rPr>
          <w:sz w:val="24"/>
          <w:lang w:val="uk-UA"/>
        </w:rPr>
        <w:t xml:space="preserve">від  </w:t>
      </w:r>
      <w:r>
        <w:rPr>
          <w:sz w:val="24"/>
          <w:lang w:val="uk-UA"/>
        </w:rPr>
        <w:t>26</w:t>
      </w:r>
      <w:r w:rsidRPr="001C7584">
        <w:rPr>
          <w:sz w:val="24"/>
          <w:lang w:val="uk-UA"/>
        </w:rPr>
        <w:t>.0</w:t>
      </w:r>
      <w:r>
        <w:rPr>
          <w:sz w:val="24"/>
          <w:lang w:val="uk-UA"/>
        </w:rPr>
        <w:t>9</w:t>
      </w:r>
      <w:r w:rsidRPr="001C7584">
        <w:rPr>
          <w:sz w:val="24"/>
          <w:lang w:val="uk-UA"/>
        </w:rPr>
        <w:t xml:space="preserve">.2023 р.  </w:t>
      </w:r>
      <w:r w:rsidRPr="001248AC">
        <w:rPr>
          <w:sz w:val="24"/>
          <w:lang w:val="uk-UA"/>
        </w:rPr>
        <w:t xml:space="preserve">№  </w:t>
      </w:r>
      <w:r w:rsidR="00677B00">
        <w:rPr>
          <w:sz w:val="24"/>
          <w:lang w:val="uk-UA"/>
        </w:rPr>
        <w:t>3</w:t>
      </w:r>
      <w:r w:rsidRPr="001248AC">
        <w:rPr>
          <w:sz w:val="24"/>
          <w:lang w:val="uk-UA"/>
        </w:rPr>
        <w:t>-6</w:t>
      </w:r>
      <w:r>
        <w:rPr>
          <w:sz w:val="24"/>
          <w:lang w:val="uk-UA"/>
        </w:rPr>
        <w:t>9</w:t>
      </w:r>
      <w:r w:rsidRPr="001248AC">
        <w:rPr>
          <w:sz w:val="24"/>
          <w:lang w:val="uk-UA"/>
        </w:rPr>
        <w:t>/2023</w:t>
      </w:r>
    </w:p>
    <w:p w:rsidR="008640C0" w:rsidRPr="00CC7286" w:rsidRDefault="008640C0" w:rsidP="008640C0">
      <w:pPr>
        <w:spacing w:before="28" w:after="28"/>
        <w:ind w:firstLine="571"/>
        <w:jc w:val="center"/>
        <w:rPr>
          <w:rFonts w:eastAsia="Times New Roman"/>
          <w:b/>
          <w:color w:val="000000"/>
          <w:sz w:val="24"/>
          <w:lang w:val="uk-UA" w:eastAsia="ru-RU"/>
        </w:rPr>
      </w:pPr>
    </w:p>
    <w:p w:rsidR="008640C0" w:rsidRPr="00CC7286" w:rsidRDefault="008640C0" w:rsidP="008640C0">
      <w:pPr>
        <w:spacing w:before="28" w:after="28"/>
        <w:ind w:firstLine="571"/>
        <w:jc w:val="center"/>
        <w:rPr>
          <w:rFonts w:eastAsia="Times New Roman"/>
          <w:b/>
          <w:color w:val="000000"/>
          <w:sz w:val="24"/>
          <w:lang w:val="uk-UA" w:eastAsia="ru-RU"/>
        </w:rPr>
      </w:pPr>
    </w:p>
    <w:p w:rsidR="008640C0" w:rsidRPr="00CC7286" w:rsidRDefault="008640C0" w:rsidP="008640C0">
      <w:pPr>
        <w:spacing w:before="28" w:after="28"/>
        <w:ind w:firstLine="571"/>
        <w:jc w:val="center"/>
        <w:rPr>
          <w:rFonts w:eastAsia="Times New Roman"/>
          <w:b/>
          <w:color w:val="000000"/>
          <w:sz w:val="24"/>
          <w:lang w:val="uk-UA" w:eastAsia="ru-RU"/>
        </w:rPr>
      </w:pPr>
      <w:r w:rsidRPr="00CC7286">
        <w:rPr>
          <w:rFonts w:eastAsia="Times New Roman"/>
          <w:b/>
          <w:color w:val="000000"/>
          <w:sz w:val="24"/>
          <w:lang w:val="uk-UA" w:eastAsia="ru-RU"/>
        </w:rPr>
        <w:t>ПОЛОЖЕННЯ</w:t>
      </w:r>
    </w:p>
    <w:p w:rsidR="008640C0" w:rsidRPr="00CC7286" w:rsidRDefault="008640C0" w:rsidP="008640C0">
      <w:pPr>
        <w:spacing w:before="28" w:after="28"/>
        <w:ind w:firstLine="571"/>
        <w:jc w:val="center"/>
        <w:rPr>
          <w:rFonts w:eastAsia="Times New Roman"/>
          <w:b/>
          <w:color w:val="000000"/>
          <w:sz w:val="24"/>
          <w:lang w:val="uk-UA" w:eastAsia="ru-RU"/>
        </w:rPr>
      </w:pPr>
      <w:r w:rsidRPr="00CC7286">
        <w:rPr>
          <w:rFonts w:eastAsia="Times New Roman"/>
          <w:b/>
          <w:color w:val="000000"/>
          <w:sz w:val="24"/>
          <w:lang w:val="uk-UA" w:eastAsia="ru-RU"/>
        </w:rPr>
        <w:t xml:space="preserve"> про </w:t>
      </w:r>
      <w:r w:rsidR="00237102">
        <w:rPr>
          <w:rFonts w:eastAsia="Times New Roman"/>
          <w:b/>
          <w:color w:val="000000"/>
          <w:sz w:val="24"/>
          <w:lang w:val="uk-UA" w:eastAsia="ru-RU"/>
        </w:rPr>
        <w:t>у</w:t>
      </w:r>
      <w:r w:rsidRPr="00CC7286">
        <w:rPr>
          <w:rFonts w:eastAsia="Times New Roman"/>
          <w:b/>
          <w:color w:val="000000"/>
          <w:sz w:val="24"/>
          <w:lang w:val="uk-UA" w:eastAsia="ru-RU"/>
        </w:rPr>
        <w:t xml:space="preserve">правління культури та туризму </w:t>
      </w:r>
      <w:r w:rsidRPr="00CC7286">
        <w:rPr>
          <w:rFonts w:eastAsia="Times New Roman"/>
          <w:b/>
          <w:color w:val="000000"/>
          <w:sz w:val="24"/>
          <w:szCs w:val="22"/>
          <w:lang w:val="uk-UA" w:eastAsia="ru-RU"/>
        </w:rPr>
        <w:t>Дунаєвецької міської ради</w:t>
      </w:r>
    </w:p>
    <w:p w:rsidR="008640C0" w:rsidRPr="00CC7286" w:rsidRDefault="008640C0" w:rsidP="008640C0">
      <w:pPr>
        <w:spacing w:before="28" w:after="28"/>
        <w:ind w:firstLine="571"/>
        <w:jc w:val="center"/>
        <w:rPr>
          <w:rFonts w:eastAsia="Times New Roman"/>
          <w:b/>
          <w:color w:val="000000"/>
          <w:sz w:val="24"/>
          <w:lang w:val="uk-UA" w:eastAsia="ru-RU"/>
        </w:rPr>
      </w:pPr>
    </w:p>
    <w:p w:rsidR="008640C0" w:rsidRPr="00CC7286" w:rsidRDefault="008640C0" w:rsidP="008640C0">
      <w:pPr>
        <w:spacing w:before="28" w:after="28"/>
        <w:ind w:firstLine="571"/>
        <w:jc w:val="center"/>
        <w:rPr>
          <w:rFonts w:eastAsia="Times New Roman"/>
          <w:b/>
          <w:sz w:val="24"/>
          <w:lang w:val="uk-UA" w:eastAsia="ru-RU"/>
        </w:rPr>
      </w:pPr>
      <w:r w:rsidRPr="00CC7286">
        <w:rPr>
          <w:rFonts w:eastAsia="Times New Roman"/>
          <w:b/>
          <w:color w:val="000000"/>
          <w:sz w:val="24"/>
          <w:lang w:val="uk-UA" w:eastAsia="ru-RU"/>
        </w:rPr>
        <w:t>І. Загальні засади</w:t>
      </w:r>
    </w:p>
    <w:p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 xml:space="preserve">1.1.  Управління культури та туризму Дунаєвецької міської ради, в межах  </w:t>
      </w:r>
      <w:r w:rsidR="00237102">
        <w:rPr>
          <w:rFonts w:eastAsia="Times New Roman"/>
          <w:color w:val="000000"/>
          <w:sz w:val="24"/>
          <w:szCs w:val="22"/>
          <w:lang w:val="uk-UA" w:eastAsia="ru-RU"/>
        </w:rPr>
        <w:t xml:space="preserve">територіальної </w:t>
      </w:r>
      <w:r w:rsidRPr="00CC7286">
        <w:rPr>
          <w:rFonts w:eastAsia="Times New Roman"/>
          <w:color w:val="000000"/>
          <w:sz w:val="24"/>
          <w:szCs w:val="22"/>
          <w:lang w:val="uk-UA" w:eastAsia="ru-RU"/>
        </w:rPr>
        <w:t>громади  забезпечує виконання покладених на нього завдань та підпорядковується міському голові.</w:t>
      </w:r>
    </w:p>
    <w:p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 xml:space="preserve">1.2. Управління забезпечує виконання на території громади повноважень, встановлених законодавством України у сфері культури, туризму, охорони культурної спадщини, державної </w:t>
      </w:r>
      <w:proofErr w:type="spellStart"/>
      <w:r w:rsidRPr="00CC7286">
        <w:rPr>
          <w:rFonts w:eastAsia="Times New Roman"/>
          <w:color w:val="000000"/>
          <w:sz w:val="24"/>
          <w:szCs w:val="22"/>
          <w:lang w:val="uk-UA" w:eastAsia="ru-RU"/>
        </w:rPr>
        <w:t>мовної</w:t>
      </w:r>
      <w:proofErr w:type="spellEnd"/>
      <w:r w:rsidRPr="00CC7286">
        <w:rPr>
          <w:rFonts w:eastAsia="Times New Roman"/>
          <w:color w:val="000000"/>
          <w:sz w:val="24"/>
          <w:szCs w:val="22"/>
          <w:lang w:val="uk-UA" w:eastAsia="ru-RU"/>
        </w:rPr>
        <w:t xml:space="preserve"> політики, кінематографії, міжнаціональних відносин, релігій та захисту прав національних меншин у своїй діяльності керується Конституцією і законами України, актами Президента України та Кабінету Міністрів України, наказами Міністерства культури та інших центральних органів влади, розпорядженнями міського голови, рішеннями сесії міської ради та виконкому, наказами управління культури, національностей, релігій та туризму Хмельницької обласної державної адміністрації, а також цим Положенням.</w:t>
      </w:r>
    </w:p>
    <w:p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1.3. Управління культури та туризму є особою публічного права, має самостійний баланс, реєстраційні рахунки в органах Державної казначейської служби, печатку із зображенням Державного Герба України і своїм найменуванням, власні бланки.</w:t>
      </w:r>
    </w:p>
    <w:p w:rsidR="008640C0" w:rsidRPr="00CC7286" w:rsidRDefault="008640C0" w:rsidP="008640C0">
      <w:pPr>
        <w:spacing w:after="0" w:line="240" w:lineRule="auto"/>
        <w:ind w:firstLine="571"/>
        <w:jc w:val="both"/>
        <w:rPr>
          <w:rFonts w:eastAsia="Times New Roman"/>
          <w:sz w:val="22"/>
          <w:szCs w:val="22"/>
          <w:lang w:val="uk-UA" w:eastAsia="ru-RU"/>
        </w:rPr>
      </w:pPr>
    </w:p>
    <w:p w:rsidR="008640C0" w:rsidRPr="00CC7286" w:rsidRDefault="008640C0" w:rsidP="008640C0">
      <w:pPr>
        <w:spacing w:after="0" w:line="240" w:lineRule="auto"/>
        <w:ind w:left="2090" w:firstLine="37"/>
        <w:jc w:val="both"/>
        <w:rPr>
          <w:rFonts w:eastAsia="Times New Roman"/>
          <w:sz w:val="22"/>
          <w:szCs w:val="22"/>
          <w:lang w:val="uk-UA" w:eastAsia="ru-RU"/>
        </w:rPr>
      </w:pPr>
      <w:r w:rsidRPr="00CC7286">
        <w:rPr>
          <w:rFonts w:eastAsia="Times New Roman"/>
          <w:color w:val="000000"/>
          <w:sz w:val="24"/>
          <w:szCs w:val="22"/>
          <w:lang w:val="uk-UA" w:eastAsia="ru-RU"/>
        </w:rPr>
        <w:t>1.4. Місцезнаходження:</w:t>
      </w:r>
    </w:p>
    <w:p w:rsidR="008640C0" w:rsidRPr="00CC7286" w:rsidRDefault="008640C0" w:rsidP="008640C0">
      <w:pPr>
        <w:spacing w:after="0" w:line="240" w:lineRule="auto"/>
        <w:ind w:left="2090" w:firstLine="37"/>
        <w:jc w:val="both"/>
        <w:rPr>
          <w:rFonts w:eastAsia="Times New Roman"/>
          <w:sz w:val="22"/>
          <w:szCs w:val="22"/>
          <w:lang w:val="uk-UA" w:eastAsia="ru-RU"/>
        </w:rPr>
      </w:pPr>
      <w:r w:rsidRPr="00CC7286">
        <w:rPr>
          <w:rFonts w:eastAsia="Times New Roman"/>
          <w:color w:val="000000"/>
          <w:sz w:val="24"/>
          <w:szCs w:val="22"/>
          <w:lang w:val="uk-UA" w:eastAsia="ru-RU"/>
        </w:rPr>
        <w:t>вул. Шевченка , 50,</w:t>
      </w:r>
    </w:p>
    <w:p w:rsidR="008640C0" w:rsidRPr="00CC7286" w:rsidRDefault="008640C0" w:rsidP="008640C0">
      <w:pPr>
        <w:spacing w:after="0" w:line="240" w:lineRule="auto"/>
        <w:ind w:left="2090" w:firstLine="37"/>
        <w:jc w:val="both"/>
        <w:rPr>
          <w:rFonts w:eastAsia="Times New Roman"/>
          <w:sz w:val="22"/>
          <w:szCs w:val="22"/>
          <w:lang w:val="uk-UA" w:eastAsia="ru-RU"/>
        </w:rPr>
      </w:pPr>
      <w:r w:rsidRPr="00CC7286">
        <w:rPr>
          <w:rFonts w:eastAsia="Times New Roman"/>
          <w:color w:val="000000"/>
          <w:sz w:val="24"/>
          <w:szCs w:val="22"/>
          <w:lang w:val="uk-UA" w:eastAsia="ru-RU"/>
        </w:rPr>
        <w:t>м. Дунаївці, Кам’янець-Подільський район, Хмельницька область.</w:t>
      </w:r>
    </w:p>
    <w:p w:rsidR="008640C0" w:rsidRPr="00CC7286" w:rsidRDefault="008640C0" w:rsidP="008640C0">
      <w:pPr>
        <w:spacing w:after="0" w:line="240" w:lineRule="auto"/>
        <w:ind w:left="2090" w:firstLine="37"/>
        <w:jc w:val="both"/>
        <w:rPr>
          <w:rFonts w:eastAsia="Times New Roman"/>
          <w:sz w:val="22"/>
          <w:szCs w:val="22"/>
          <w:lang w:val="uk-UA" w:eastAsia="ru-RU"/>
        </w:rPr>
      </w:pPr>
    </w:p>
    <w:p w:rsidR="008640C0" w:rsidRPr="00CC7286" w:rsidRDefault="008640C0" w:rsidP="008640C0">
      <w:pPr>
        <w:spacing w:after="0" w:line="240" w:lineRule="auto"/>
        <w:ind w:left="2090" w:firstLine="37"/>
        <w:jc w:val="both"/>
        <w:rPr>
          <w:rFonts w:eastAsia="Times New Roman"/>
          <w:sz w:val="22"/>
          <w:szCs w:val="22"/>
          <w:lang w:val="uk-UA" w:eastAsia="ru-RU"/>
        </w:rPr>
      </w:pPr>
      <w:r w:rsidRPr="00CC7286">
        <w:rPr>
          <w:rFonts w:eastAsia="Times New Roman"/>
          <w:color w:val="000000"/>
          <w:sz w:val="24"/>
          <w:szCs w:val="22"/>
          <w:lang w:val="uk-UA" w:eastAsia="ru-RU"/>
        </w:rPr>
        <w:t>1.5. Юридична адреса:</w:t>
      </w:r>
    </w:p>
    <w:p w:rsidR="008640C0" w:rsidRPr="00CC7286" w:rsidRDefault="008640C0" w:rsidP="008640C0">
      <w:pPr>
        <w:spacing w:after="0" w:line="240" w:lineRule="auto"/>
        <w:ind w:left="2090" w:firstLine="37"/>
        <w:jc w:val="both"/>
        <w:rPr>
          <w:rFonts w:eastAsia="Times New Roman"/>
          <w:sz w:val="22"/>
          <w:szCs w:val="22"/>
          <w:lang w:val="uk-UA" w:eastAsia="ru-RU"/>
        </w:rPr>
      </w:pPr>
      <w:r w:rsidRPr="00CC7286">
        <w:rPr>
          <w:rFonts w:eastAsia="Times New Roman"/>
          <w:color w:val="000000"/>
          <w:sz w:val="24"/>
          <w:szCs w:val="22"/>
          <w:lang w:val="uk-UA" w:eastAsia="ru-RU"/>
        </w:rPr>
        <w:t>вул. Шевченка, 50,</w:t>
      </w:r>
    </w:p>
    <w:p w:rsidR="008640C0" w:rsidRPr="00CC7286" w:rsidRDefault="008640C0" w:rsidP="008640C0">
      <w:pPr>
        <w:spacing w:after="0" w:line="240" w:lineRule="auto"/>
        <w:ind w:left="2090" w:firstLine="37"/>
        <w:jc w:val="both"/>
        <w:rPr>
          <w:rFonts w:eastAsia="Times New Roman"/>
          <w:sz w:val="22"/>
          <w:szCs w:val="22"/>
          <w:lang w:val="uk-UA" w:eastAsia="ru-RU"/>
        </w:rPr>
      </w:pPr>
      <w:r w:rsidRPr="00CC7286">
        <w:rPr>
          <w:rFonts w:eastAsia="Times New Roman"/>
          <w:color w:val="000000"/>
          <w:sz w:val="24"/>
          <w:szCs w:val="22"/>
          <w:lang w:val="uk-UA" w:eastAsia="ru-RU"/>
        </w:rPr>
        <w:t xml:space="preserve">м. Дунаївці, Кам’янець-Подільський район, </w:t>
      </w:r>
      <w:r w:rsidRPr="00CC7286">
        <w:rPr>
          <w:rFonts w:eastAsia="Times New Roman"/>
          <w:sz w:val="22"/>
          <w:szCs w:val="22"/>
          <w:lang w:val="uk-UA" w:eastAsia="ru-RU"/>
        </w:rPr>
        <w:t xml:space="preserve"> </w:t>
      </w:r>
      <w:r w:rsidRPr="00CC7286">
        <w:rPr>
          <w:rFonts w:eastAsia="Times New Roman"/>
          <w:color w:val="000000"/>
          <w:sz w:val="24"/>
          <w:szCs w:val="22"/>
          <w:lang w:val="uk-UA" w:eastAsia="ru-RU"/>
        </w:rPr>
        <w:t>Хмельницька область.</w:t>
      </w:r>
    </w:p>
    <w:p w:rsidR="008640C0" w:rsidRPr="00CC7286" w:rsidRDefault="008640C0" w:rsidP="008640C0">
      <w:pPr>
        <w:spacing w:after="0" w:line="240" w:lineRule="auto"/>
        <w:ind w:firstLine="571"/>
        <w:jc w:val="both"/>
        <w:rPr>
          <w:rFonts w:eastAsia="Times New Roman"/>
          <w:sz w:val="22"/>
          <w:szCs w:val="22"/>
          <w:lang w:val="uk-UA" w:eastAsia="ru-RU"/>
        </w:rPr>
      </w:pPr>
    </w:p>
    <w:p w:rsidR="008640C0" w:rsidRDefault="008640C0" w:rsidP="008640C0">
      <w:pPr>
        <w:spacing w:after="0" w:line="240" w:lineRule="auto"/>
        <w:ind w:firstLine="571"/>
        <w:jc w:val="center"/>
        <w:rPr>
          <w:rFonts w:eastAsia="Times New Roman"/>
          <w:b/>
          <w:color w:val="000000"/>
          <w:sz w:val="24"/>
          <w:szCs w:val="22"/>
          <w:lang w:val="uk-UA" w:eastAsia="ru-RU"/>
        </w:rPr>
      </w:pPr>
      <w:r w:rsidRPr="00CC7286">
        <w:rPr>
          <w:rFonts w:eastAsia="Times New Roman"/>
          <w:b/>
          <w:color w:val="000000"/>
          <w:sz w:val="24"/>
          <w:szCs w:val="22"/>
          <w:lang w:val="uk-UA" w:eastAsia="ru-RU"/>
        </w:rPr>
        <w:t xml:space="preserve">II. Основними завданнями управління </w:t>
      </w:r>
      <w:r w:rsidR="00237102">
        <w:rPr>
          <w:rFonts w:eastAsia="Times New Roman"/>
          <w:b/>
          <w:color w:val="000000"/>
          <w:sz w:val="24"/>
          <w:szCs w:val="22"/>
          <w:lang w:val="uk-UA" w:eastAsia="ru-RU"/>
        </w:rPr>
        <w:t>є:</w:t>
      </w:r>
    </w:p>
    <w:p w:rsidR="001C7584" w:rsidRPr="00CC7286" w:rsidRDefault="001C7584" w:rsidP="001C7584">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2.1. Забезпечення</w:t>
      </w:r>
      <w:r>
        <w:rPr>
          <w:rFonts w:eastAsia="Times New Roman"/>
          <w:color w:val="000000"/>
          <w:sz w:val="24"/>
          <w:szCs w:val="22"/>
          <w:lang w:val="uk-UA" w:eastAsia="ru-RU"/>
        </w:rPr>
        <w:t xml:space="preserve"> комплексу норм і положень пов’язаних з культурою і культурним розвитком громади</w:t>
      </w:r>
      <w:r w:rsidRPr="00CC7286">
        <w:rPr>
          <w:rFonts w:eastAsia="Times New Roman"/>
          <w:color w:val="000000"/>
          <w:sz w:val="24"/>
          <w:szCs w:val="22"/>
          <w:lang w:val="uk-UA" w:eastAsia="ru-RU"/>
        </w:rPr>
        <w:t>.</w:t>
      </w:r>
    </w:p>
    <w:p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2.2. Визначення пріоритетів розвитку у сфері культури та туризму.</w:t>
      </w:r>
    </w:p>
    <w:p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 xml:space="preserve">2.3. Виконання програм і здійснення заходів, спрямованих на забезпечення соціального та правового захисту жителів громади у сфері культури, мистецтв, туризму,   охорони культурної спадщини, державної </w:t>
      </w:r>
      <w:proofErr w:type="spellStart"/>
      <w:r w:rsidRPr="00CC7286">
        <w:rPr>
          <w:rFonts w:eastAsia="Times New Roman"/>
          <w:color w:val="000000"/>
          <w:sz w:val="24"/>
          <w:szCs w:val="22"/>
          <w:lang w:val="uk-UA" w:eastAsia="ru-RU"/>
        </w:rPr>
        <w:t>мовної</w:t>
      </w:r>
      <w:proofErr w:type="spellEnd"/>
      <w:r w:rsidRPr="00CC7286">
        <w:rPr>
          <w:rFonts w:eastAsia="Times New Roman"/>
          <w:color w:val="000000"/>
          <w:sz w:val="24"/>
          <w:szCs w:val="22"/>
          <w:lang w:val="uk-UA" w:eastAsia="ru-RU"/>
        </w:rPr>
        <w:t xml:space="preserve"> політики, кінематографії, міжнаціональних відносин, релігій та захисту прав національних меншин, сприяння соціальному становленню та розвитку населення.</w:t>
      </w:r>
    </w:p>
    <w:p w:rsidR="001C7584" w:rsidRPr="00CC7286" w:rsidRDefault="001C7584" w:rsidP="001C7584">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 xml:space="preserve">2.4. Координація діяльності </w:t>
      </w:r>
      <w:r>
        <w:rPr>
          <w:rFonts w:eastAsia="Times New Roman"/>
          <w:color w:val="000000"/>
          <w:sz w:val="24"/>
          <w:szCs w:val="22"/>
          <w:lang w:val="uk-UA" w:eastAsia="ru-RU"/>
        </w:rPr>
        <w:t>в</w:t>
      </w:r>
      <w:r w:rsidRPr="00CC7286">
        <w:rPr>
          <w:rFonts w:eastAsia="Times New Roman"/>
          <w:color w:val="000000"/>
          <w:sz w:val="24"/>
          <w:szCs w:val="22"/>
          <w:lang w:val="uk-UA" w:eastAsia="ru-RU"/>
        </w:rPr>
        <w:t xml:space="preserve"> сфері культури та туризму</w:t>
      </w:r>
      <w:r>
        <w:rPr>
          <w:rFonts w:eastAsia="Times New Roman"/>
          <w:color w:val="000000"/>
          <w:sz w:val="24"/>
          <w:szCs w:val="22"/>
          <w:lang w:val="uk-UA" w:eastAsia="ru-RU"/>
        </w:rPr>
        <w:t>,</w:t>
      </w:r>
      <w:r w:rsidRPr="00CC7286">
        <w:rPr>
          <w:rFonts w:eastAsia="Times New Roman"/>
          <w:color w:val="000000"/>
          <w:sz w:val="24"/>
          <w:szCs w:val="22"/>
          <w:lang w:val="uk-UA" w:eastAsia="ru-RU"/>
        </w:rPr>
        <w:t xml:space="preserve"> надання організаційно-методичної допомоги щодо правильності застосування законодавства у цих сферах.</w:t>
      </w:r>
    </w:p>
    <w:p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2.5. Забезпечення вільного розвитк</w:t>
      </w:r>
      <w:r w:rsidR="00B30A0E">
        <w:rPr>
          <w:rFonts w:eastAsia="Times New Roman"/>
          <w:color w:val="000000"/>
          <w:sz w:val="24"/>
          <w:szCs w:val="22"/>
          <w:lang w:val="uk-UA" w:eastAsia="ru-RU"/>
        </w:rPr>
        <w:t>у культурно-мистецьких процесів:</w:t>
      </w:r>
    </w:p>
    <w:p w:rsidR="008640C0" w:rsidRPr="00CC7286" w:rsidRDefault="008640C0" w:rsidP="008640C0">
      <w:pPr>
        <w:widowControl w:val="0"/>
        <w:numPr>
          <w:ilvl w:val="0"/>
          <w:numId w:val="14"/>
        </w:numPr>
        <w:tabs>
          <w:tab w:val="left" w:pos="0"/>
        </w:tabs>
        <w:suppressAutoHyphens/>
        <w:overflowPunct w:val="0"/>
        <w:autoSpaceDE w:val="0"/>
        <w:autoSpaceDN w:val="0"/>
        <w:spacing w:after="0" w:line="240" w:lineRule="auto"/>
        <w:ind w:left="0" w:firstLine="709"/>
        <w:jc w:val="both"/>
        <w:rPr>
          <w:rFonts w:eastAsia="Times New Roman"/>
          <w:sz w:val="22"/>
          <w:szCs w:val="22"/>
          <w:lang w:val="uk-UA" w:eastAsia="ru-RU"/>
        </w:rPr>
      </w:pPr>
      <w:r w:rsidRPr="00CC7286">
        <w:rPr>
          <w:rFonts w:eastAsia="Times New Roman"/>
          <w:color w:val="000000"/>
          <w:sz w:val="24"/>
          <w:szCs w:val="22"/>
          <w:lang w:val="uk-UA" w:eastAsia="ru-RU"/>
        </w:rPr>
        <w:t>доступності всіх видів культурних послуг і культурної діяльності для кожного жителя громади;</w:t>
      </w:r>
    </w:p>
    <w:p w:rsidR="008640C0" w:rsidRPr="00CC7286" w:rsidRDefault="008640C0" w:rsidP="008640C0">
      <w:pPr>
        <w:widowControl w:val="0"/>
        <w:numPr>
          <w:ilvl w:val="0"/>
          <w:numId w:val="14"/>
        </w:numPr>
        <w:tabs>
          <w:tab w:val="left" w:pos="0"/>
        </w:tabs>
        <w:suppressAutoHyphens/>
        <w:overflowPunct w:val="0"/>
        <w:autoSpaceDE w:val="0"/>
        <w:autoSpaceDN w:val="0"/>
        <w:spacing w:after="0" w:line="240" w:lineRule="auto"/>
        <w:ind w:left="0" w:firstLine="709"/>
        <w:jc w:val="both"/>
        <w:rPr>
          <w:rFonts w:eastAsia="Times New Roman"/>
          <w:sz w:val="22"/>
          <w:szCs w:val="22"/>
          <w:lang w:val="uk-UA" w:eastAsia="ru-RU"/>
        </w:rPr>
      </w:pPr>
      <w:r w:rsidRPr="00CC7286">
        <w:rPr>
          <w:rFonts w:eastAsia="Times New Roman"/>
          <w:color w:val="000000"/>
          <w:sz w:val="24"/>
          <w:szCs w:val="22"/>
          <w:lang w:val="uk-UA" w:eastAsia="ru-RU"/>
        </w:rPr>
        <w:t>участі у формуванні та реалізації державної політики в галузі спеціальної освіти у сфері культури і мистецтва.</w:t>
      </w:r>
    </w:p>
    <w:p w:rsidR="008640C0" w:rsidRPr="00CC7286" w:rsidRDefault="008640C0" w:rsidP="008640C0">
      <w:pPr>
        <w:tabs>
          <w:tab w:val="left" w:pos="0"/>
        </w:tabs>
        <w:spacing w:after="0" w:line="240" w:lineRule="auto"/>
        <w:ind w:firstLine="709"/>
        <w:jc w:val="both"/>
        <w:rPr>
          <w:rFonts w:eastAsia="Times New Roman"/>
          <w:sz w:val="22"/>
          <w:szCs w:val="22"/>
          <w:lang w:val="uk-UA" w:eastAsia="ru-RU"/>
        </w:rPr>
      </w:pPr>
      <w:r w:rsidRPr="00CC7286">
        <w:rPr>
          <w:rFonts w:eastAsia="Times New Roman"/>
          <w:color w:val="000000"/>
          <w:sz w:val="24"/>
          <w:szCs w:val="22"/>
          <w:lang w:val="uk-UA" w:eastAsia="ru-RU"/>
        </w:rPr>
        <w:t>2.6. Сприяння:</w:t>
      </w:r>
    </w:p>
    <w:p w:rsidR="008640C0" w:rsidRPr="00CC7286" w:rsidRDefault="008640C0" w:rsidP="008640C0">
      <w:pPr>
        <w:widowControl w:val="0"/>
        <w:numPr>
          <w:ilvl w:val="0"/>
          <w:numId w:val="15"/>
        </w:numPr>
        <w:tabs>
          <w:tab w:val="left" w:pos="0"/>
        </w:tabs>
        <w:suppressAutoHyphens/>
        <w:overflowPunct w:val="0"/>
        <w:autoSpaceDE w:val="0"/>
        <w:autoSpaceDN w:val="0"/>
        <w:spacing w:after="0" w:line="240" w:lineRule="auto"/>
        <w:ind w:left="0" w:firstLine="709"/>
        <w:jc w:val="both"/>
        <w:rPr>
          <w:rFonts w:eastAsia="Times New Roman"/>
          <w:sz w:val="22"/>
          <w:szCs w:val="22"/>
          <w:lang w:val="uk-UA" w:eastAsia="ru-RU"/>
        </w:rPr>
      </w:pPr>
      <w:r w:rsidRPr="00CC7286">
        <w:rPr>
          <w:rFonts w:eastAsia="Times New Roman"/>
          <w:color w:val="000000"/>
          <w:sz w:val="24"/>
          <w:szCs w:val="22"/>
          <w:lang w:val="uk-UA" w:eastAsia="ru-RU"/>
        </w:rPr>
        <w:lastRenderedPageBreak/>
        <w:t>відродженню та розвитку традицій і культури української нації, етнічної, культурної самобутності корінного народу і національних меншин;</w:t>
      </w:r>
    </w:p>
    <w:p w:rsidR="008640C0" w:rsidRPr="00CC7286" w:rsidRDefault="008640C0" w:rsidP="008640C0">
      <w:pPr>
        <w:widowControl w:val="0"/>
        <w:numPr>
          <w:ilvl w:val="0"/>
          <w:numId w:val="15"/>
        </w:numPr>
        <w:tabs>
          <w:tab w:val="left" w:pos="0"/>
        </w:tabs>
        <w:suppressAutoHyphens/>
        <w:overflowPunct w:val="0"/>
        <w:autoSpaceDE w:val="0"/>
        <w:autoSpaceDN w:val="0"/>
        <w:spacing w:after="0" w:line="240" w:lineRule="auto"/>
        <w:ind w:left="0" w:firstLine="709"/>
        <w:jc w:val="both"/>
        <w:rPr>
          <w:rFonts w:eastAsia="Times New Roman"/>
          <w:sz w:val="22"/>
          <w:szCs w:val="22"/>
          <w:lang w:val="uk-UA" w:eastAsia="ru-RU"/>
        </w:rPr>
      </w:pPr>
      <w:r w:rsidRPr="00CC7286">
        <w:rPr>
          <w:rFonts w:eastAsia="Times New Roman"/>
          <w:color w:val="000000"/>
          <w:sz w:val="24"/>
          <w:szCs w:val="22"/>
          <w:lang w:val="uk-UA" w:eastAsia="ru-RU"/>
        </w:rPr>
        <w:t>захисту прав професійних творчих працівників та їх спілок, соціальному захисту працівників підприємств, установ та організацій у сферах культури, мистецтва, туризму та охорони культурної спадщини;</w:t>
      </w:r>
    </w:p>
    <w:p w:rsidR="008640C0" w:rsidRPr="00CC7286" w:rsidRDefault="008640C0" w:rsidP="008640C0">
      <w:pPr>
        <w:widowControl w:val="0"/>
        <w:numPr>
          <w:ilvl w:val="0"/>
          <w:numId w:val="15"/>
        </w:numPr>
        <w:tabs>
          <w:tab w:val="left" w:pos="0"/>
        </w:tabs>
        <w:suppressAutoHyphens/>
        <w:overflowPunct w:val="0"/>
        <w:autoSpaceDE w:val="0"/>
        <w:autoSpaceDN w:val="0"/>
        <w:spacing w:after="0" w:line="240" w:lineRule="auto"/>
        <w:ind w:left="0" w:firstLine="709"/>
        <w:jc w:val="both"/>
        <w:rPr>
          <w:rFonts w:eastAsia="Times New Roman"/>
          <w:sz w:val="22"/>
          <w:szCs w:val="22"/>
          <w:lang w:val="uk-UA" w:eastAsia="ru-RU"/>
        </w:rPr>
      </w:pPr>
      <w:r w:rsidRPr="00CC7286">
        <w:rPr>
          <w:rFonts w:eastAsia="Times New Roman"/>
          <w:color w:val="000000"/>
          <w:sz w:val="24"/>
          <w:szCs w:val="22"/>
          <w:lang w:val="uk-UA" w:eastAsia="ru-RU"/>
        </w:rPr>
        <w:t>загальнонаціональній культурній консолідації суспільства, формуванню цілісного культурно - інформаційного простору, захисту та просуванню високоякісного різн</w:t>
      </w:r>
      <w:r w:rsidR="00B30A0E">
        <w:rPr>
          <w:rFonts w:eastAsia="Times New Roman"/>
          <w:color w:val="000000"/>
          <w:sz w:val="24"/>
          <w:szCs w:val="22"/>
          <w:lang w:val="uk-UA" w:eastAsia="ru-RU"/>
        </w:rPr>
        <w:t>оманітного культурного продукту;</w:t>
      </w:r>
    </w:p>
    <w:p w:rsidR="008640C0" w:rsidRPr="00CC7286" w:rsidRDefault="008640C0" w:rsidP="008640C0">
      <w:pPr>
        <w:widowControl w:val="0"/>
        <w:numPr>
          <w:ilvl w:val="0"/>
          <w:numId w:val="15"/>
        </w:numPr>
        <w:tabs>
          <w:tab w:val="left" w:pos="0"/>
        </w:tabs>
        <w:suppressAutoHyphens/>
        <w:overflowPunct w:val="0"/>
        <w:autoSpaceDE w:val="0"/>
        <w:autoSpaceDN w:val="0"/>
        <w:spacing w:after="0" w:line="240" w:lineRule="auto"/>
        <w:ind w:left="0" w:firstLine="709"/>
        <w:jc w:val="both"/>
        <w:rPr>
          <w:rFonts w:eastAsia="Times New Roman"/>
          <w:sz w:val="22"/>
          <w:szCs w:val="22"/>
          <w:lang w:val="uk-UA" w:eastAsia="ru-RU"/>
        </w:rPr>
      </w:pPr>
      <w:r w:rsidRPr="00CC7286">
        <w:rPr>
          <w:rFonts w:eastAsia="Times New Roman"/>
          <w:color w:val="000000"/>
          <w:sz w:val="24"/>
          <w:szCs w:val="22"/>
          <w:lang w:val="uk-UA" w:eastAsia="ru-RU"/>
        </w:rPr>
        <w:t xml:space="preserve">міжнародному співробітництву з питань культури, мистецтв, туризму,  охорони культурної спадщини, державної </w:t>
      </w:r>
      <w:proofErr w:type="spellStart"/>
      <w:r w:rsidRPr="00CC7286">
        <w:rPr>
          <w:rFonts w:eastAsia="Times New Roman"/>
          <w:color w:val="000000"/>
          <w:sz w:val="24"/>
          <w:szCs w:val="22"/>
          <w:lang w:val="uk-UA" w:eastAsia="ru-RU"/>
        </w:rPr>
        <w:t>мовної</w:t>
      </w:r>
      <w:proofErr w:type="spellEnd"/>
      <w:r w:rsidRPr="00CC7286">
        <w:rPr>
          <w:rFonts w:eastAsia="Times New Roman"/>
          <w:color w:val="000000"/>
          <w:sz w:val="24"/>
          <w:szCs w:val="22"/>
          <w:lang w:val="uk-UA" w:eastAsia="ru-RU"/>
        </w:rPr>
        <w:t xml:space="preserve"> політики, кінематографії, міжнаціональних відносин, релігій та захисту прав національних меншин.</w:t>
      </w:r>
    </w:p>
    <w:p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2.7. Організація і проведення культурних заходів серед широких верств населення, залучення їх до збереження та розвитку культурного надбання краю.</w:t>
      </w:r>
    </w:p>
    <w:p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 xml:space="preserve">2.8. Участь у підготовці пропозицій до </w:t>
      </w:r>
      <w:proofErr w:type="spellStart"/>
      <w:r w:rsidRPr="00CC7286">
        <w:rPr>
          <w:rFonts w:eastAsia="Times New Roman"/>
          <w:color w:val="000000"/>
          <w:sz w:val="24"/>
          <w:szCs w:val="22"/>
          <w:lang w:val="uk-UA" w:eastAsia="ru-RU"/>
        </w:rPr>
        <w:t>проєктів</w:t>
      </w:r>
      <w:proofErr w:type="spellEnd"/>
      <w:r w:rsidRPr="00CC7286">
        <w:rPr>
          <w:rFonts w:eastAsia="Times New Roman"/>
          <w:color w:val="000000"/>
          <w:sz w:val="24"/>
          <w:szCs w:val="22"/>
          <w:lang w:val="uk-UA" w:eastAsia="ru-RU"/>
        </w:rPr>
        <w:t xml:space="preserve"> програм соціально-економічного розвитку громади</w:t>
      </w:r>
      <w:r w:rsidR="00B30A0E">
        <w:rPr>
          <w:rFonts w:eastAsia="Times New Roman"/>
          <w:color w:val="000000"/>
          <w:sz w:val="24"/>
          <w:szCs w:val="22"/>
          <w:lang w:val="uk-UA" w:eastAsia="ru-RU"/>
        </w:rPr>
        <w:t>,</w:t>
      </w:r>
      <w:r w:rsidRPr="00CC7286">
        <w:rPr>
          <w:rFonts w:eastAsia="Times New Roman"/>
          <w:color w:val="000000"/>
          <w:sz w:val="24"/>
          <w:szCs w:val="22"/>
          <w:lang w:val="uk-UA" w:eastAsia="ru-RU"/>
        </w:rPr>
        <w:t xml:space="preserve"> регіональних  програм розвитку культури, туризму,  охорони культурної спадщини, державної </w:t>
      </w:r>
      <w:proofErr w:type="spellStart"/>
      <w:r w:rsidRPr="00CC7286">
        <w:rPr>
          <w:rFonts w:eastAsia="Times New Roman"/>
          <w:color w:val="000000"/>
          <w:sz w:val="24"/>
          <w:szCs w:val="22"/>
          <w:lang w:val="uk-UA" w:eastAsia="ru-RU"/>
        </w:rPr>
        <w:t>мовної</w:t>
      </w:r>
      <w:proofErr w:type="spellEnd"/>
      <w:r w:rsidRPr="00CC7286">
        <w:rPr>
          <w:rFonts w:eastAsia="Times New Roman"/>
          <w:color w:val="000000"/>
          <w:sz w:val="24"/>
          <w:szCs w:val="22"/>
          <w:lang w:val="uk-UA" w:eastAsia="ru-RU"/>
        </w:rPr>
        <w:t xml:space="preserve"> політики, міжнаціональних відносин, релігій та захисту прав національних меншин, а також розвитку інформаційних систем.</w:t>
      </w:r>
    </w:p>
    <w:p w:rsidR="008640C0" w:rsidRPr="00CC7286" w:rsidRDefault="008640C0" w:rsidP="00CC7286">
      <w:pPr>
        <w:widowControl w:val="0"/>
        <w:numPr>
          <w:ilvl w:val="0"/>
          <w:numId w:val="16"/>
        </w:numPr>
        <w:suppressAutoHyphens/>
        <w:overflowPunct w:val="0"/>
        <w:autoSpaceDE w:val="0"/>
        <w:autoSpaceDN w:val="0"/>
        <w:spacing w:after="0" w:line="240" w:lineRule="auto"/>
        <w:ind w:left="0" w:right="-185" w:firstLine="709"/>
        <w:jc w:val="both"/>
        <w:rPr>
          <w:rFonts w:eastAsia="Times New Roman"/>
          <w:sz w:val="22"/>
          <w:szCs w:val="22"/>
          <w:lang w:val="uk-UA" w:eastAsia="ru-RU"/>
        </w:rPr>
      </w:pPr>
      <w:r w:rsidRPr="00CC7286">
        <w:rPr>
          <w:rFonts w:eastAsia="Times New Roman"/>
          <w:sz w:val="24"/>
          <w:szCs w:val="22"/>
          <w:lang w:val="uk-UA" w:eastAsia="ru-RU"/>
        </w:rPr>
        <w:t>сприяння реалізації конституційного права громадян на свободу слова;</w:t>
      </w:r>
    </w:p>
    <w:p w:rsidR="008640C0" w:rsidRPr="00CC7286" w:rsidRDefault="008640C0" w:rsidP="00CC7286">
      <w:pPr>
        <w:widowControl w:val="0"/>
        <w:numPr>
          <w:ilvl w:val="0"/>
          <w:numId w:val="16"/>
        </w:numPr>
        <w:suppressAutoHyphens/>
        <w:overflowPunct w:val="0"/>
        <w:autoSpaceDE w:val="0"/>
        <w:autoSpaceDN w:val="0"/>
        <w:spacing w:after="0" w:line="240" w:lineRule="auto"/>
        <w:ind w:left="0" w:right="-185" w:firstLine="709"/>
        <w:jc w:val="both"/>
        <w:rPr>
          <w:rFonts w:eastAsia="Times New Roman"/>
          <w:sz w:val="22"/>
          <w:szCs w:val="22"/>
          <w:lang w:val="uk-UA" w:eastAsia="ru-RU"/>
        </w:rPr>
      </w:pPr>
      <w:r w:rsidRPr="00CC7286">
        <w:rPr>
          <w:rFonts w:eastAsia="Times New Roman"/>
          <w:sz w:val="24"/>
          <w:szCs w:val="22"/>
          <w:lang w:val="uk-UA" w:eastAsia="ru-RU"/>
        </w:rPr>
        <w:t>співпраця із засобами масової інформації різних форм власності;</w:t>
      </w:r>
    </w:p>
    <w:p w:rsidR="008640C0" w:rsidRPr="00CC7286" w:rsidRDefault="008640C0" w:rsidP="00CC7286">
      <w:pPr>
        <w:widowControl w:val="0"/>
        <w:numPr>
          <w:ilvl w:val="0"/>
          <w:numId w:val="16"/>
        </w:numPr>
        <w:suppressAutoHyphens/>
        <w:overflowPunct w:val="0"/>
        <w:autoSpaceDE w:val="0"/>
        <w:autoSpaceDN w:val="0"/>
        <w:spacing w:after="0" w:line="240" w:lineRule="auto"/>
        <w:ind w:left="0" w:right="-185" w:firstLine="709"/>
        <w:jc w:val="both"/>
        <w:rPr>
          <w:rFonts w:eastAsia="Times New Roman"/>
          <w:sz w:val="22"/>
          <w:szCs w:val="22"/>
          <w:lang w:val="uk-UA" w:eastAsia="ru-RU"/>
        </w:rPr>
      </w:pPr>
      <w:r w:rsidRPr="00CC7286">
        <w:rPr>
          <w:rFonts w:eastAsia="Times New Roman"/>
          <w:sz w:val="24"/>
          <w:szCs w:val="22"/>
          <w:lang w:val="uk-UA" w:eastAsia="ru-RU"/>
        </w:rPr>
        <w:t>створення умов для розвитку інформаційної сфери на території громади;</w:t>
      </w:r>
    </w:p>
    <w:p w:rsidR="008640C0" w:rsidRPr="00CC7286" w:rsidRDefault="008640C0" w:rsidP="00CC7286">
      <w:pPr>
        <w:widowControl w:val="0"/>
        <w:numPr>
          <w:ilvl w:val="0"/>
          <w:numId w:val="16"/>
        </w:numPr>
        <w:suppressAutoHyphens/>
        <w:overflowPunct w:val="0"/>
        <w:autoSpaceDE w:val="0"/>
        <w:autoSpaceDN w:val="0"/>
        <w:spacing w:after="0" w:line="240" w:lineRule="auto"/>
        <w:ind w:left="0" w:right="-185" w:firstLine="709"/>
        <w:jc w:val="both"/>
        <w:rPr>
          <w:rFonts w:eastAsia="Times New Roman"/>
          <w:sz w:val="22"/>
          <w:szCs w:val="22"/>
          <w:lang w:val="uk-UA" w:eastAsia="ru-RU"/>
        </w:rPr>
      </w:pPr>
      <w:r w:rsidRPr="00CC7286">
        <w:rPr>
          <w:rFonts w:eastAsia="Times New Roman"/>
          <w:sz w:val="24"/>
          <w:szCs w:val="22"/>
          <w:lang w:val="uk-UA" w:eastAsia="ru-RU"/>
        </w:rPr>
        <w:t>забезпечення комунікативної політики влади та громадськості;</w:t>
      </w:r>
    </w:p>
    <w:p w:rsidR="008640C0" w:rsidRPr="00CC7286" w:rsidRDefault="008640C0" w:rsidP="00CC7286">
      <w:pPr>
        <w:widowControl w:val="0"/>
        <w:numPr>
          <w:ilvl w:val="0"/>
          <w:numId w:val="16"/>
        </w:numPr>
        <w:suppressAutoHyphens/>
        <w:overflowPunct w:val="0"/>
        <w:autoSpaceDE w:val="0"/>
        <w:autoSpaceDN w:val="0"/>
        <w:spacing w:after="0" w:line="240" w:lineRule="auto"/>
        <w:ind w:left="0" w:right="-185" w:firstLine="709"/>
        <w:jc w:val="both"/>
        <w:rPr>
          <w:rFonts w:eastAsia="Times New Roman"/>
          <w:sz w:val="22"/>
          <w:szCs w:val="22"/>
          <w:lang w:val="uk-UA" w:eastAsia="ru-RU"/>
        </w:rPr>
      </w:pPr>
      <w:r w:rsidRPr="00CC7286">
        <w:rPr>
          <w:rFonts w:eastAsia="Times New Roman"/>
          <w:sz w:val="24"/>
          <w:szCs w:val="22"/>
          <w:lang w:val="uk-UA" w:eastAsia="ru-RU"/>
        </w:rPr>
        <w:t>аналіз і прогнозування суспільно-політичних процесів на території району;</w:t>
      </w:r>
    </w:p>
    <w:p w:rsidR="008640C0" w:rsidRPr="00CC7286" w:rsidRDefault="008640C0" w:rsidP="00CC7286">
      <w:pPr>
        <w:widowControl w:val="0"/>
        <w:numPr>
          <w:ilvl w:val="0"/>
          <w:numId w:val="16"/>
        </w:numPr>
        <w:suppressAutoHyphens/>
        <w:overflowPunct w:val="0"/>
        <w:autoSpaceDE w:val="0"/>
        <w:autoSpaceDN w:val="0"/>
        <w:spacing w:after="0" w:line="240" w:lineRule="auto"/>
        <w:ind w:left="0" w:right="-185" w:firstLine="709"/>
        <w:jc w:val="both"/>
        <w:rPr>
          <w:rFonts w:eastAsia="Times New Roman"/>
          <w:sz w:val="22"/>
          <w:szCs w:val="22"/>
          <w:lang w:val="uk-UA" w:eastAsia="ru-RU"/>
        </w:rPr>
      </w:pPr>
      <w:r w:rsidRPr="00CC7286">
        <w:rPr>
          <w:rFonts w:eastAsia="Times New Roman"/>
          <w:sz w:val="24"/>
          <w:szCs w:val="22"/>
          <w:lang w:val="uk-UA" w:eastAsia="ru-RU"/>
        </w:rPr>
        <w:t>проведення консультацій з громадськістю з питань формування та реалізації державної і регіональної політики;</w:t>
      </w:r>
    </w:p>
    <w:p w:rsidR="008640C0" w:rsidRPr="00CC7286" w:rsidRDefault="008640C0" w:rsidP="00CC7286">
      <w:pPr>
        <w:widowControl w:val="0"/>
        <w:numPr>
          <w:ilvl w:val="0"/>
          <w:numId w:val="16"/>
        </w:numPr>
        <w:suppressAutoHyphens/>
        <w:overflowPunct w:val="0"/>
        <w:autoSpaceDE w:val="0"/>
        <w:autoSpaceDN w:val="0"/>
        <w:spacing w:after="0" w:line="240" w:lineRule="auto"/>
        <w:ind w:left="0" w:right="-185" w:firstLine="709"/>
        <w:jc w:val="both"/>
        <w:rPr>
          <w:rFonts w:eastAsia="Times New Roman"/>
          <w:sz w:val="22"/>
          <w:szCs w:val="22"/>
          <w:lang w:val="uk-UA" w:eastAsia="ru-RU"/>
        </w:rPr>
      </w:pPr>
      <w:r w:rsidRPr="00CC7286">
        <w:rPr>
          <w:rFonts w:eastAsia="Times New Roman"/>
          <w:color w:val="000000"/>
          <w:sz w:val="24"/>
          <w:szCs w:val="22"/>
          <w:lang w:val="uk-UA" w:eastAsia="ru-RU"/>
        </w:rPr>
        <w:t>сприяння</w:t>
      </w:r>
      <w:r w:rsidR="00CC7286">
        <w:rPr>
          <w:rFonts w:eastAsia="Times New Roman"/>
          <w:color w:val="000000"/>
          <w:sz w:val="24"/>
          <w:szCs w:val="22"/>
          <w:lang w:val="uk-UA" w:eastAsia="ru-RU"/>
        </w:rPr>
        <w:t xml:space="preserve"> </w:t>
      </w:r>
      <w:r w:rsidRPr="00CC7286">
        <w:rPr>
          <w:rFonts w:eastAsia="Times New Roman"/>
          <w:color w:val="000000"/>
          <w:sz w:val="24"/>
          <w:szCs w:val="22"/>
          <w:lang w:val="uk-UA" w:eastAsia="ru-RU"/>
        </w:rPr>
        <w:t>місцевим органам влади у забезпеченні взаємодії з політичними</w:t>
      </w:r>
      <w:r w:rsidR="00CC7286">
        <w:rPr>
          <w:rFonts w:eastAsia="Times New Roman"/>
          <w:color w:val="000000"/>
          <w:sz w:val="24"/>
          <w:szCs w:val="22"/>
          <w:lang w:val="uk-UA" w:eastAsia="ru-RU"/>
        </w:rPr>
        <w:t xml:space="preserve"> </w:t>
      </w:r>
      <w:r w:rsidRPr="00CC7286">
        <w:rPr>
          <w:rFonts w:eastAsia="Times New Roman"/>
          <w:color w:val="000000"/>
          <w:sz w:val="24"/>
          <w:szCs w:val="22"/>
          <w:lang w:val="uk-UA" w:eastAsia="ru-RU"/>
        </w:rPr>
        <w:t>партіями та громадськими</w:t>
      </w:r>
      <w:r w:rsidR="00CC7286">
        <w:rPr>
          <w:rFonts w:eastAsia="Times New Roman"/>
          <w:color w:val="000000"/>
          <w:sz w:val="24"/>
          <w:szCs w:val="22"/>
          <w:lang w:val="uk-UA" w:eastAsia="ru-RU"/>
        </w:rPr>
        <w:t xml:space="preserve"> </w:t>
      </w:r>
      <w:r w:rsidRPr="00CC7286">
        <w:rPr>
          <w:rFonts w:eastAsia="Times New Roman"/>
          <w:color w:val="000000"/>
          <w:sz w:val="24"/>
          <w:szCs w:val="22"/>
          <w:lang w:val="uk-UA" w:eastAsia="ru-RU"/>
        </w:rPr>
        <w:t>організаціями.</w:t>
      </w:r>
    </w:p>
    <w:p w:rsidR="008640C0" w:rsidRPr="00CC7286" w:rsidRDefault="008640C0" w:rsidP="008640C0">
      <w:pPr>
        <w:spacing w:after="0" w:line="240" w:lineRule="auto"/>
        <w:ind w:firstLine="571"/>
        <w:jc w:val="center"/>
        <w:rPr>
          <w:rFonts w:eastAsia="Times New Roman"/>
          <w:b/>
          <w:color w:val="000000"/>
          <w:sz w:val="24"/>
          <w:szCs w:val="22"/>
          <w:lang w:val="uk-UA" w:eastAsia="ru-RU"/>
        </w:rPr>
      </w:pPr>
    </w:p>
    <w:p w:rsidR="008640C0" w:rsidRPr="00CC7286" w:rsidRDefault="008640C0" w:rsidP="008640C0">
      <w:pPr>
        <w:spacing w:after="0" w:line="240" w:lineRule="auto"/>
        <w:ind w:firstLine="571"/>
        <w:jc w:val="center"/>
        <w:rPr>
          <w:rFonts w:eastAsia="Times New Roman"/>
          <w:sz w:val="22"/>
          <w:szCs w:val="22"/>
          <w:lang w:val="uk-UA" w:eastAsia="ru-RU"/>
        </w:rPr>
      </w:pPr>
      <w:r w:rsidRPr="00CC7286">
        <w:rPr>
          <w:rFonts w:eastAsia="Times New Roman"/>
          <w:b/>
          <w:color w:val="000000"/>
          <w:sz w:val="24"/>
          <w:szCs w:val="22"/>
          <w:lang w:val="uk-UA" w:eastAsia="ru-RU"/>
        </w:rPr>
        <w:t>III. Управління відповідно до покладених на нього завдань</w:t>
      </w:r>
      <w:r w:rsidR="00B30A0E">
        <w:rPr>
          <w:rFonts w:eastAsia="Times New Roman"/>
          <w:b/>
          <w:color w:val="000000"/>
          <w:sz w:val="24"/>
          <w:szCs w:val="22"/>
          <w:lang w:val="uk-UA" w:eastAsia="ru-RU"/>
        </w:rPr>
        <w:t>:</w:t>
      </w:r>
    </w:p>
    <w:p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3.1. Аналізує стан і тенденції розвитку культури та туризму у межах громади і вживає заходів до усунення недоліків.</w:t>
      </w:r>
    </w:p>
    <w:p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 xml:space="preserve">3.2. Розробляє </w:t>
      </w:r>
      <w:proofErr w:type="spellStart"/>
      <w:r w:rsidRPr="00CC7286">
        <w:rPr>
          <w:rFonts w:eastAsia="Times New Roman"/>
          <w:color w:val="000000"/>
          <w:sz w:val="24"/>
          <w:szCs w:val="22"/>
          <w:lang w:val="uk-UA" w:eastAsia="ru-RU"/>
        </w:rPr>
        <w:t>проєкти</w:t>
      </w:r>
      <w:proofErr w:type="spellEnd"/>
      <w:r w:rsidRPr="00CC7286">
        <w:rPr>
          <w:rFonts w:eastAsia="Times New Roman"/>
          <w:color w:val="000000"/>
          <w:sz w:val="24"/>
          <w:szCs w:val="22"/>
          <w:lang w:val="uk-UA" w:eastAsia="ru-RU"/>
        </w:rPr>
        <w:t xml:space="preserve"> розпоряджень  міського голови,  рішень виконкому та </w:t>
      </w:r>
      <w:proofErr w:type="spellStart"/>
      <w:r w:rsidRPr="00CC7286">
        <w:rPr>
          <w:rFonts w:eastAsia="Times New Roman"/>
          <w:color w:val="000000"/>
          <w:sz w:val="24"/>
          <w:szCs w:val="22"/>
          <w:lang w:val="uk-UA" w:eastAsia="ru-RU"/>
        </w:rPr>
        <w:t>проєкти</w:t>
      </w:r>
      <w:proofErr w:type="spellEnd"/>
      <w:r w:rsidRPr="00CC7286">
        <w:rPr>
          <w:rFonts w:eastAsia="Times New Roman"/>
          <w:color w:val="000000"/>
          <w:sz w:val="24"/>
          <w:szCs w:val="22"/>
          <w:lang w:val="uk-UA" w:eastAsia="ru-RU"/>
        </w:rPr>
        <w:t xml:space="preserve"> рішень сесій міської ради у визначених законом випадках – що стосується сфери відповідальності  та діяльності управління.  </w:t>
      </w:r>
    </w:p>
    <w:p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 xml:space="preserve">3.3. Бере участь у погодженні </w:t>
      </w:r>
      <w:proofErr w:type="spellStart"/>
      <w:r w:rsidRPr="00CC7286">
        <w:rPr>
          <w:rFonts w:eastAsia="Times New Roman"/>
          <w:color w:val="000000"/>
          <w:sz w:val="24"/>
          <w:szCs w:val="22"/>
          <w:lang w:val="uk-UA" w:eastAsia="ru-RU"/>
        </w:rPr>
        <w:t>проєктів</w:t>
      </w:r>
      <w:proofErr w:type="spellEnd"/>
      <w:r w:rsidRPr="00CC7286">
        <w:rPr>
          <w:rFonts w:eastAsia="Times New Roman"/>
          <w:color w:val="000000"/>
          <w:sz w:val="24"/>
          <w:szCs w:val="22"/>
          <w:lang w:val="uk-UA" w:eastAsia="ru-RU"/>
        </w:rPr>
        <w:t xml:space="preserve"> нормативно-правових актів, розроблених іншими органами місцевого самоврядування що стосується сфери відповідальності  та діяльності управління.  </w:t>
      </w:r>
    </w:p>
    <w:p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 xml:space="preserve">3.4. Бере участь у розробленні </w:t>
      </w:r>
      <w:proofErr w:type="spellStart"/>
      <w:r w:rsidRPr="00CC7286">
        <w:rPr>
          <w:rFonts w:eastAsia="Times New Roman"/>
          <w:color w:val="000000"/>
          <w:sz w:val="24"/>
          <w:szCs w:val="22"/>
          <w:lang w:val="uk-UA" w:eastAsia="ru-RU"/>
        </w:rPr>
        <w:t>проєктів</w:t>
      </w:r>
      <w:proofErr w:type="spellEnd"/>
      <w:r w:rsidRPr="00CC7286">
        <w:rPr>
          <w:rFonts w:eastAsia="Times New Roman"/>
          <w:color w:val="000000"/>
          <w:sz w:val="24"/>
          <w:szCs w:val="22"/>
          <w:lang w:val="uk-UA" w:eastAsia="ru-RU"/>
        </w:rPr>
        <w:t xml:space="preserve"> розпоряджень  міського голови,  рішень виконкому та </w:t>
      </w:r>
      <w:proofErr w:type="spellStart"/>
      <w:r w:rsidRPr="00CC7286">
        <w:rPr>
          <w:rFonts w:eastAsia="Times New Roman"/>
          <w:color w:val="000000"/>
          <w:sz w:val="24"/>
          <w:szCs w:val="22"/>
          <w:lang w:val="uk-UA" w:eastAsia="ru-RU"/>
        </w:rPr>
        <w:t>проєктів</w:t>
      </w:r>
      <w:proofErr w:type="spellEnd"/>
      <w:r w:rsidRPr="00CC7286">
        <w:rPr>
          <w:rFonts w:eastAsia="Times New Roman"/>
          <w:color w:val="000000"/>
          <w:sz w:val="24"/>
          <w:szCs w:val="22"/>
          <w:lang w:val="uk-UA" w:eastAsia="ru-RU"/>
        </w:rPr>
        <w:t xml:space="preserve"> рішень сесій міської ради у визначених законом випадках, головними розробниками яких є інші структурні підрозділи.</w:t>
      </w:r>
    </w:p>
    <w:p w:rsidR="008640C0" w:rsidRPr="00CC7286" w:rsidRDefault="008640C0" w:rsidP="008640C0">
      <w:pPr>
        <w:spacing w:after="0" w:line="240" w:lineRule="auto"/>
        <w:ind w:firstLine="571"/>
        <w:jc w:val="both"/>
        <w:rPr>
          <w:rFonts w:eastAsia="Times New Roman"/>
          <w:color w:val="000000"/>
          <w:sz w:val="24"/>
          <w:szCs w:val="22"/>
          <w:lang w:val="uk-UA" w:eastAsia="ru-RU"/>
        </w:rPr>
      </w:pPr>
      <w:r w:rsidRPr="00CC7286">
        <w:rPr>
          <w:rFonts w:eastAsia="Times New Roman"/>
          <w:color w:val="000000"/>
          <w:sz w:val="24"/>
          <w:szCs w:val="22"/>
          <w:lang w:val="uk-UA" w:eastAsia="ru-RU"/>
        </w:rPr>
        <w:t>3.5. Готує самостійно або разом з іншими структурними підрозділами інформаційні та аналітичні матеріали для подання міському голові.</w:t>
      </w:r>
    </w:p>
    <w:p w:rsidR="008640C0" w:rsidRPr="00CC7286" w:rsidRDefault="008640C0" w:rsidP="008640C0">
      <w:pPr>
        <w:spacing w:after="0" w:line="240" w:lineRule="auto"/>
        <w:ind w:firstLine="571"/>
        <w:jc w:val="both"/>
        <w:rPr>
          <w:rFonts w:eastAsia="Times New Roman"/>
          <w:color w:val="000000"/>
          <w:sz w:val="24"/>
          <w:szCs w:val="22"/>
          <w:lang w:val="uk-UA" w:eastAsia="ru-RU"/>
        </w:rPr>
      </w:pPr>
      <w:r w:rsidRPr="00CC7286">
        <w:rPr>
          <w:rFonts w:eastAsia="Times New Roman"/>
          <w:color w:val="000000"/>
          <w:sz w:val="24"/>
          <w:szCs w:val="22"/>
          <w:lang w:val="uk-UA" w:eastAsia="ru-RU"/>
        </w:rPr>
        <w:t>3.6. Забезпечує здійснення заходів щодо запобігання і протидії корупції.</w:t>
      </w:r>
    </w:p>
    <w:p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 xml:space="preserve">3.7. Готує (бере участь у підготовці) </w:t>
      </w:r>
      <w:proofErr w:type="spellStart"/>
      <w:r w:rsidRPr="00CC7286">
        <w:rPr>
          <w:rFonts w:eastAsia="Times New Roman"/>
          <w:color w:val="000000"/>
          <w:sz w:val="24"/>
          <w:szCs w:val="22"/>
          <w:lang w:val="uk-UA" w:eastAsia="ru-RU"/>
        </w:rPr>
        <w:t>проєкти</w:t>
      </w:r>
      <w:proofErr w:type="spellEnd"/>
      <w:r w:rsidRPr="00CC7286">
        <w:rPr>
          <w:rFonts w:eastAsia="Times New Roman"/>
          <w:color w:val="000000"/>
          <w:sz w:val="24"/>
          <w:szCs w:val="22"/>
          <w:lang w:val="uk-UA" w:eastAsia="ru-RU"/>
        </w:rPr>
        <w:t xml:space="preserve"> угод, договорів, меморандумів, протоколів</w:t>
      </w:r>
      <w:r w:rsidR="00B30A0E">
        <w:rPr>
          <w:rFonts w:eastAsia="Times New Roman"/>
          <w:color w:val="000000"/>
          <w:sz w:val="24"/>
          <w:szCs w:val="22"/>
          <w:lang w:val="uk-UA" w:eastAsia="ru-RU"/>
        </w:rPr>
        <w:t xml:space="preserve">, </w:t>
      </w:r>
      <w:r w:rsidRPr="00CC7286">
        <w:rPr>
          <w:rFonts w:eastAsia="Times New Roman"/>
          <w:color w:val="000000"/>
          <w:sz w:val="24"/>
          <w:szCs w:val="22"/>
          <w:lang w:val="uk-UA" w:eastAsia="ru-RU"/>
        </w:rPr>
        <w:t xml:space="preserve"> зустрічей делегацій і робочих груп у межах своїх повноважень.</w:t>
      </w:r>
    </w:p>
    <w:p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3.8. Розглядає у встановленому законодавством порядку звернення громадян.</w:t>
      </w:r>
    </w:p>
    <w:p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3.9. Опрацьовує запити і звернення народних депутатів України та депутатів відповідних місцевих рад.</w:t>
      </w:r>
    </w:p>
    <w:p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3.10. Забезпечує доступ до публічної інформації, розпорядником якої є управління.</w:t>
      </w:r>
    </w:p>
    <w:p w:rsidR="008640C0" w:rsidRPr="00CC7286" w:rsidRDefault="008640C0" w:rsidP="008640C0">
      <w:pPr>
        <w:spacing w:after="0" w:line="240" w:lineRule="auto"/>
        <w:ind w:firstLine="571"/>
        <w:jc w:val="both"/>
        <w:rPr>
          <w:rFonts w:eastAsia="Times New Roman"/>
          <w:color w:val="000000"/>
          <w:sz w:val="24"/>
          <w:szCs w:val="22"/>
          <w:lang w:val="uk-UA" w:eastAsia="ru-RU"/>
        </w:rPr>
      </w:pPr>
      <w:r w:rsidRPr="00CC7286">
        <w:rPr>
          <w:rFonts w:eastAsia="Times New Roman"/>
          <w:color w:val="000000"/>
          <w:sz w:val="24"/>
          <w:szCs w:val="22"/>
          <w:lang w:val="uk-UA" w:eastAsia="ru-RU"/>
        </w:rPr>
        <w:t>3.11. Контролює структурні підрозділи  та надає методичну допомогу з питань здійснення наданих їм законом повноважень у сфері культури та туризму.</w:t>
      </w:r>
    </w:p>
    <w:p w:rsidR="008640C0" w:rsidRPr="00CC7286" w:rsidRDefault="008640C0" w:rsidP="00CC7286">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3.12. Здій</w:t>
      </w:r>
      <w:r w:rsidR="00CC7286" w:rsidRPr="00CC7286">
        <w:rPr>
          <w:rFonts w:eastAsia="Times New Roman"/>
          <w:color w:val="000000"/>
          <w:sz w:val="24"/>
          <w:szCs w:val="22"/>
          <w:lang w:val="uk-UA" w:eastAsia="ru-RU"/>
        </w:rPr>
        <w:t>снює повноваження, делеговані се</w:t>
      </w:r>
      <w:r w:rsidRPr="00CC7286">
        <w:rPr>
          <w:rFonts w:eastAsia="Times New Roman"/>
          <w:color w:val="000000"/>
          <w:sz w:val="24"/>
          <w:szCs w:val="22"/>
          <w:lang w:val="uk-UA" w:eastAsia="ru-RU"/>
        </w:rPr>
        <w:t>сією міської ради.</w:t>
      </w:r>
    </w:p>
    <w:p w:rsidR="008640C0" w:rsidRPr="00CC7286" w:rsidRDefault="008640C0" w:rsidP="00CC7286">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lastRenderedPageBreak/>
        <w:t>3.13. Забезпечує у межах своїх повноважень виконання завдань мобілізаційної підготовки, цивільного захисту населення, дотримання вимог законодавства з охорони праці, пожежної безпеки.</w:t>
      </w:r>
    </w:p>
    <w:p w:rsidR="008640C0" w:rsidRPr="00CC7286" w:rsidRDefault="008640C0" w:rsidP="00CC7286">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3.14. Організовує роботу з укомплектування, зберігання, обліку та використання архівних документів.</w:t>
      </w:r>
    </w:p>
    <w:p w:rsidR="008640C0" w:rsidRPr="00CC7286" w:rsidRDefault="008640C0" w:rsidP="00CC7286">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3.15. Забезпечує захист персональних даних.</w:t>
      </w:r>
    </w:p>
    <w:p w:rsidR="008640C0" w:rsidRPr="00CC7286" w:rsidRDefault="008640C0" w:rsidP="00CC7286">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3.16. Готує та подає в установленому порядку аналітичні матеріали і статистичну звітність з питань, що належать до його компетенції, відповідним службам.</w:t>
      </w:r>
    </w:p>
    <w:p w:rsidR="008640C0" w:rsidRPr="00CC7286" w:rsidRDefault="008640C0" w:rsidP="00CC7286">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 xml:space="preserve">3.17. Здійснює моніторинг проблемних питань реалізації державної політики у сфері культури, туризму, охорони культурної спадщини, державної </w:t>
      </w:r>
      <w:proofErr w:type="spellStart"/>
      <w:r w:rsidRPr="00CC7286">
        <w:rPr>
          <w:rFonts w:eastAsia="Times New Roman"/>
          <w:color w:val="000000"/>
          <w:sz w:val="24"/>
          <w:szCs w:val="22"/>
          <w:lang w:val="uk-UA" w:eastAsia="ru-RU"/>
        </w:rPr>
        <w:t>мовної</w:t>
      </w:r>
      <w:proofErr w:type="spellEnd"/>
      <w:r w:rsidRPr="00CC7286">
        <w:rPr>
          <w:rFonts w:eastAsia="Times New Roman"/>
          <w:color w:val="000000"/>
          <w:sz w:val="24"/>
          <w:szCs w:val="22"/>
          <w:lang w:val="uk-UA" w:eastAsia="ru-RU"/>
        </w:rPr>
        <w:t xml:space="preserve"> політики, міжнаціональних відносин, релігій та захисту прав національних меншин, розвитку інтелектуальної власності, готує та подає пропозиції щодо їх врегулювання міському голові.</w:t>
      </w:r>
    </w:p>
    <w:p w:rsidR="008640C0" w:rsidRPr="00CC7286" w:rsidRDefault="008640C0" w:rsidP="00CC7286">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 xml:space="preserve">3.18. Готує пропозиції до </w:t>
      </w:r>
      <w:proofErr w:type="spellStart"/>
      <w:r w:rsidRPr="00CC7286">
        <w:rPr>
          <w:rFonts w:eastAsia="Times New Roman"/>
          <w:color w:val="000000"/>
          <w:sz w:val="24"/>
          <w:szCs w:val="22"/>
          <w:lang w:val="uk-UA" w:eastAsia="ru-RU"/>
        </w:rPr>
        <w:t>проєктів</w:t>
      </w:r>
      <w:proofErr w:type="spellEnd"/>
      <w:r w:rsidRPr="00CC7286">
        <w:rPr>
          <w:rFonts w:eastAsia="Times New Roman"/>
          <w:color w:val="000000"/>
          <w:sz w:val="24"/>
          <w:szCs w:val="22"/>
          <w:lang w:val="uk-UA" w:eastAsia="ru-RU"/>
        </w:rPr>
        <w:t xml:space="preserve"> державних цільових, галузевих та регіональних програм поліпшення становища розвитку культури, туризму, охорони культурної спадщини</w:t>
      </w:r>
      <w:r w:rsidRPr="00CC7286">
        <w:rPr>
          <w:rFonts w:eastAsia="Times New Roman"/>
          <w:color w:val="000000"/>
          <w:sz w:val="24"/>
          <w:szCs w:val="22"/>
          <w:shd w:val="clear" w:color="auto" w:fill="D9D9D9" w:themeFill="background1" w:themeFillShade="D9"/>
          <w:lang w:val="uk-UA" w:eastAsia="ru-RU"/>
        </w:rPr>
        <w:t xml:space="preserve">, </w:t>
      </w:r>
      <w:r w:rsidRPr="00CC7286">
        <w:rPr>
          <w:rFonts w:eastAsia="Times New Roman"/>
          <w:color w:val="000000"/>
          <w:sz w:val="24"/>
          <w:szCs w:val="22"/>
          <w:lang w:val="uk-UA" w:eastAsia="ru-RU"/>
        </w:rPr>
        <w:t xml:space="preserve">державної </w:t>
      </w:r>
      <w:proofErr w:type="spellStart"/>
      <w:r w:rsidRPr="00CC7286">
        <w:rPr>
          <w:rFonts w:eastAsia="Times New Roman"/>
          <w:color w:val="000000"/>
          <w:sz w:val="24"/>
          <w:szCs w:val="22"/>
          <w:lang w:val="uk-UA" w:eastAsia="ru-RU"/>
        </w:rPr>
        <w:t>мовної</w:t>
      </w:r>
      <w:proofErr w:type="spellEnd"/>
      <w:r w:rsidRPr="00CC7286">
        <w:rPr>
          <w:rFonts w:eastAsia="Times New Roman"/>
          <w:color w:val="000000"/>
          <w:sz w:val="24"/>
          <w:szCs w:val="22"/>
          <w:lang w:val="uk-UA" w:eastAsia="ru-RU"/>
        </w:rPr>
        <w:t xml:space="preserve"> політики, міжнаціональних відносин, релігій та захисту прав національних меншин, забезпечує їх виконання.</w:t>
      </w:r>
    </w:p>
    <w:p w:rsidR="008640C0" w:rsidRPr="00CC7286" w:rsidRDefault="008640C0" w:rsidP="00CC7286">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3.19. Розробляє і подає на розгляд міській раді  пропозиції до проектів фінансування та матеріально-технічного забезпечення виконання програм і здійснення заходів, спрямованих на поліпшення становища розвиток</w:t>
      </w:r>
      <w:r w:rsidR="00CC7286">
        <w:rPr>
          <w:rFonts w:eastAsia="Times New Roman"/>
          <w:color w:val="000000"/>
          <w:sz w:val="24"/>
          <w:szCs w:val="22"/>
          <w:lang w:val="uk-UA" w:eastAsia="ru-RU"/>
        </w:rPr>
        <w:t xml:space="preserve"> </w:t>
      </w:r>
      <w:r w:rsidRPr="00CC7286">
        <w:rPr>
          <w:rFonts w:eastAsia="Times New Roman"/>
          <w:color w:val="000000"/>
          <w:sz w:val="24"/>
          <w:szCs w:val="22"/>
          <w:lang w:val="uk-UA" w:eastAsia="ru-RU"/>
        </w:rPr>
        <w:t xml:space="preserve">у культури, туризму, охорони культурної спадщини, державної </w:t>
      </w:r>
      <w:proofErr w:type="spellStart"/>
      <w:r w:rsidRPr="00CC7286">
        <w:rPr>
          <w:rFonts w:eastAsia="Times New Roman"/>
          <w:color w:val="000000"/>
          <w:sz w:val="24"/>
          <w:szCs w:val="22"/>
          <w:lang w:val="uk-UA" w:eastAsia="ru-RU"/>
        </w:rPr>
        <w:t>мовної</w:t>
      </w:r>
      <w:proofErr w:type="spellEnd"/>
      <w:r w:rsidRPr="00CC7286">
        <w:rPr>
          <w:rFonts w:eastAsia="Times New Roman"/>
          <w:color w:val="000000"/>
          <w:sz w:val="24"/>
          <w:szCs w:val="22"/>
          <w:lang w:val="uk-UA" w:eastAsia="ru-RU"/>
        </w:rPr>
        <w:t xml:space="preserve"> політики, міжнаціональних відносин, релігій та захисту прав національних меншин.</w:t>
      </w:r>
    </w:p>
    <w:p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3.20. Готує пропозиції стосовно вдосконалення нормативно-правової бази з питань, що належать до його компетенції, вносить їх у встановленому порядку на розгляд голови міської ради.</w:t>
      </w:r>
    </w:p>
    <w:p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3.21. Створює умови для розвитку:</w:t>
      </w:r>
    </w:p>
    <w:p w:rsidR="008640C0" w:rsidRPr="00CC7286" w:rsidRDefault="008640C0" w:rsidP="008640C0">
      <w:pPr>
        <w:widowControl w:val="0"/>
        <w:numPr>
          <w:ilvl w:val="0"/>
          <w:numId w:val="17"/>
        </w:numPr>
        <w:suppressAutoHyphens/>
        <w:overflowPunct w:val="0"/>
        <w:autoSpaceDE w:val="0"/>
        <w:autoSpaceDN w:val="0"/>
        <w:spacing w:after="0" w:line="240" w:lineRule="auto"/>
        <w:ind w:left="0" w:firstLine="709"/>
        <w:jc w:val="both"/>
        <w:rPr>
          <w:rFonts w:eastAsia="Times New Roman"/>
          <w:sz w:val="22"/>
          <w:szCs w:val="22"/>
          <w:lang w:val="uk-UA" w:eastAsia="ru-RU"/>
        </w:rPr>
      </w:pPr>
      <w:r w:rsidRPr="00CC7286">
        <w:rPr>
          <w:rFonts w:eastAsia="Times New Roman"/>
          <w:color w:val="000000"/>
          <w:sz w:val="24"/>
          <w:szCs w:val="22"/>
          <w:lang w:val="uk-UA" w:eastAsia="ru-RU"/>
        </w:rPr>
        <w:t xml:space="preserve">усіх видів професійного та аматорського мистецтва, художньої творчості, організації культурного дозвілля населення, здобуття освіти у сфері культури і мистецтва, туризму, охорони культурної спадщини, державної </w:t>
      </w:r>
      <w:proofErr w:type="spellStart"/>
      <w:r w:rsidRPr="00CC7286">
        <w:rPr>
          <w:rFonts w:eastAsia="Times New Roman"/>
          <w:color w:val="000000"/>
          <w:sz w:val="24"/>
          <w:szCs w:val="22"/>
          <w:lang w:val="uk-UA" w:eastAsia="ru-RU"/>
        </w:rPr>
        <w:t>мовної</w:t>
      </w:r>
      <w:proofErr w:type="spellEnd"/>
      <w:r w:rsidRPr="00CC7286">
        <w:rPr>
          <w:rFonts w:eastAsia="Times New Roman"/>
          <w:color w:val="000000"/>
          <w:sz w:val="24"/>
          <w:szCs w:val="22"/>
          <w:lang w:val="uk-UA" w:eastAsia="ru-RU"/>
        </w:rPr>
        <w:t xml:space="preserve"> політики, міжнаціональних відносин, релігії, захисту прав національних меншин розвитку інформаційних технологій, популяризацію культурних звичаїв та традицій  на території громади;</w:t>
      </w:r>
    </w:p>
    <w:p w:rsidR="008640C0" w:rsidRPr="00CC7286" w:rsidRDefault="008640C0" w:rsidP="008640C0">
      <w:pPr>
        <w:widowControl w:val="0"/>
        <w:numPr>
          <w:ilvl w:val="0"/>
          <w:numId w:val="17"/>
        </w:numPr>
        <w:suppressAutoHyphens/>
        <w:overflowPunct w:val="0"/>
        <w:autoSpaceDE w:val="0"/>
        <w:autoSpaceDN w:val="0"/>
        <w:spacing w:after="0" w:line="240" w:lineRule="auto"/>
        <w:ind w:left="0" w:firstLine="709"/>
        <w:jc w:val="both"/>
        <w:rPr>
          <w:rFonts w:eastAsia="Times New Roman"/>
          <w:sz w:val="22"/>
          <w:szCs w:val="22"/>
          <w:lang w:val="uk-UA" w:eastAsia="ru-RU"/>
        </w:rPr>
      </w:pPr>
      <w:r w:rsidRPr="00CC7286">
        <w:rPr>
          <w:rFonts w:eastAsia="Times New Roman"/>
          <w:color w:val="000000"/>
          <w:sz w:val="24"/>
          <w:szCs w:val="22"/>
          <w:lang w:val="uk-UA" w:eastAsia="ru-RU"/>
        </w:rPr>
        <w:t>соціальної та ринкової інфраструктури у сфері культури, туризму, охорони культурної спадщини, підвищення рівня матеріально-технічного забезпечення такої інфраструктури;</w:t>
      </w:r>
    </w:p>
    <w:p w:rsidR="008640C0" w:rsidRPr="00CC7286" w:rsidRDefault="008640C0" w:rsidP="008640C0">
      <w:pPr>
        <w:widowControl w:val="0"/>
        <w:numPr>
          <w:ilvl w:val="0"/>
          <w:numId w:val="17"/>
        </w:numPr>
        <w:suppressAutoHyphens/>
        <w:overflowPunct w:val="0"/>
        <w:autoSpaceDE w:val="0"/>
        <w:autoSpaceDN w:val="0"/>
        <w:spacing w:after="0" w:line="240" w:lineRule="auto"/>
        <w:ind w:left="0" w:firstLine="709"/>
        <w:jc w:val="both"/>
        <w:rPr>
          <w:rFonts w:eastAsia="Times New Roman"/>
          <w:sz w:val="22"/>
          <w:szCs w:val="22"/>
          <w:lang w:val="uk-UA" w:eastAsia="ru-RU"/>
        </w:rPr>
      </w:pPr>
      <w:r w:rsidRPr="00CC7286">
        <w:rPr>
          <w:rFonts w:eastAsia="Times New Roman"/>
          <w:color w:val="000000"/>
          <w:sz w:val="24"/>
          <w:szCs w:val="22"/>
          <w:lang w:val="uk-UA" w:eastAsia="ru-RU"/>
        </w:rPr>
        <w:t>внутрішнього та іноземного туризму, впровадження екскурсійної діяльності.</w:t>
      </w:r>
    </w:p>
    <w:p w:rsidR="008640C0" w:rsidRPr="00CC7286" w:rsidRDefault="008640C0" w:rsidP="008640C0">
      <w:pPr>
        <w:spacing w:after="0" w:line="240" w:lineRule="auto"/>
        <w:ind w:firstLine="709"/>
        <w:jc w:val="both"/>
        <w:rPr>
          <w:rFonts w:eastAsia="Times New Roman"/>
          <w:sz w:val="22"/>
          <w:szCs w:val="22"/>
          <w:lang w:val="uk-UA" w:eastAsia="ru-RU"/>
        </w:rPr>
      </w:pPr>
      <w:r w:rsidRPr="00CC7286">
        <w:rPr>
          <w:rFonts w:eastAsia="Times New Roman"/>
          <w:color w:val="000000"/>
          <w:sz w:val="24"/>
          <w:szCs w:val="22"/>
          <w:lang w:val="uk-UA" w:eastAsia="ru-RU"/>
        </w:rPr>
        <w:t>3.22. Сприяє:</w:t>
      </w:r>
    </w:p>
    <w:p w:rsidR="008640C0" w:rsidRPr="00CC7286" w:rsidRDefault="008640C0" w:rsidP="008640C0">
      <w:pPr>
        <w:widowControl w:val="0"/>
        <w:numPr>
          <w:ilvl w:val="0"/>
          <w:numId w:val="18"/>
        </w:numPr>
        <w:suppressAutoHyphens/>
        <w:overflowPunct w:val="0"/>
        <w:autoSpaceDE w:val="0"/>
        <w:autoSpaceDN w:val="0"/>
        <w:spacing w:after="0" w:line="240" w:lineRule="auto"/>
        <w:ind w:left="0" w:firstLine="709"/>
        <w:jc w:val="both"/>
        <w:rPr>
          <w:rFonts w:eastAsia="Times New Roman"/>
          <w:sz w:val="22"/>
          <w:szCs w:val="22"/>
          <w:lang w:val="uk-UA" w:eastAsia="ru-RU"/>
        </w:rPr>
      </w:pPr>
      <w:r w:rsidRPr="00CC7286">
        <w:rPr>
          <w:rFonts w:eastAsia="Times New Roman"/>
          <w:color w:val="000000"/>
          <w:sz w:val="24"/>
          <w:szCs w:val="22"/>
          <w:lang w:val="uk-UA" w:eastAsia="ru-RU"/>
        </w:rPr>
        <w:t>здійсненню відповідно до законодавства координацію та контроль за діяльністю бібліотек, клубних, музейних, театрально-видовищних, навчальних закладів;</w:t>
      </w:r>
    </w:p>
    <w:p w:rsidR="008640C0" w:rsidRPr="00CC7286" w:rsidRDefault="008640C0" w:rsidP="008640C0">
      <w:pPr>
        <w:widowControl w:val="0"/>
        <w:numPr>
          <w:ilvl w:val="0"/>
          <w:numId w:val="18"/>
        </w:numPr>
        <w:suppressAutoHyphens/>
        <w:overflowPunct w:val="0"/>
        <w:autoSpaceDE w:val="0"/>
        <w:autoSpaceDN w:val="0"/>
        <w:spacing w:after="0" w:line="240" w:lineRule="auto"/>
        <w:ind w:left="0" w:firstLine="709"/>
        <w:jc w:val="both"/>
        <w:rPr>
          <w:rFonts w:eastAsia="Times New Roman"/>
          <w:sz w:val="22"/>
          <w:szCs w:val="22"/>
          <w:lang w:val="uk-UA" w:eastAsia="ru-RU"/>
        </w:rPr>
      </w:pPr>
      <w:r w:rsidRPr="00CC7286">
        <w:rPr>
          <w:rFonts w:eastAsia="Times New Roman"/>
          <w:color w:val="000000"/>
          <w:sz w:val="24"/>
          <w:szCs w:val="22"/>
          <w:lang w:val="uk-UA" w:eastAsia="ru-RU"/>
        </w:rPr>
        <w:t>удосконаленню туристичної інфраструктури, створенню рівних умов для суб’єктів, що провадять та/або забезпечують провадження туристичної діяльності;</w:t>
      </w:r>
    </w:p>
    <w:p w:rsidR="008640C0" w:rsidRPr="00CC7286" w:rsidRDefault="008640C0" w:rsidP="008640C0">
      <w:pPr>
        <w:widowControl w:val="0"/>
        <w:numPr>
          <w:ilvl w:val="0"/>
          <w:numId w:val="18"/>
        </w:numPr>
        <w:suppressAutoHyphens/>
        <w:overflowPunct w:val="0"/>
        <w:autoSpaceDE w:val="0"/>
        <w:autoSpaceDN w:val="0"/>
        <w:spacing w:after="0" w:line="240" w:lineRule="auto"/>
        <w:ind w:left="0" w:firstLine="709"/>
        <w:jc w:val="both"/>
        <w:rPr>
          <w:rFonts w:eastAsia="Times New Roman"/>
          <w:sz w:val="22"/>
          <w:szCs w:val="22"/>
          <w:lang w:val="uk-UA" w:eastAsia="ru-RU"/>
        </w:rPr>
      </w:pPr>
      <w:r w:rsidRPr="00CC7286">
        <w:rPr>
          <w:rFonts w:eastAsia="Times New Roman"/>
          <w:color w:val="000000"/>
          <w:sz w:val="24"/>
          <w:szCs w:val="22"/>
          <w:lang w:val="uk-UA" w:eastAsia="ru-RU"/>
        </w:rPr>
        <w:t>захисту прав споживачів культурного і туристичного продукту;</w:t>
      </w:r>
    </w:p>
    <w:p w:rsidR="008640C0" w:rsidRPr="00CC7286" w:rsidRDefault="008640C0" w:rsidP="008640C0">
      <w:pPr>
        <w:widowControl w:val="0"/>
        <w:numPr>
          <w:ilvl w:val="0"/>
          <w:numId w:val="18"/>
        </w:numPr>
        <w:suppressAutoHyphens/>
        <w:overflowPunct w:val="0"/>
        <w:autoSpaceDE w:val="0"/>
        <w:autoSpaceDN w:val="0"/>
        <w:spacing w:after="0" w:line="240" w:lineRule="auto"/>
        <w:ind w:left="0" w:firstLine="709"/>
        <w:jc w:val="both"/>
        <w:rPr>
          <w:rFonts w:eastAsia="Times New Roman"/>
          <w:sz w:val="22"/>
          <w:szCs w:val="22"/>
          <w:lang w:val="uk-UA" w:eastAsia="ru-RU"/>
        </w:rPr>
      </w:pPr>
      <w:r w:rsidRPr="00CC7286">
        <w:rPr>
          <w:rFonts w:eastAsia="Times New Roman"/>
          <w:color w:val="000000"/>
          <w:sz w:val="24"/>
          <w:szCs w:val="22"/>
          <w:lang w:val="uk-UA" w:eastAsia="ru-RU"/>
        </w:rPr>
        <w:t>організації навчання та фаховій перепідготовці фахівців галузі культури і туризму;</w:t>
      </w:r>
    </w:p>
    <w:p w:rsidR="008640C0" w:rsidRPr="00CC7286" w:rsidRDefault="008640C0" w:rsidP="008640C0">
      <w:pPr>
        <w:widowControl w:val="0"/>
        <w:numPr>
          <w:ilvl w:val="0"/>
          <w:numId w:val="18"/>
        </w:numPr>
        <w:suppressAutoHyphens/>
        <w:overflowPunct w:val="0"/>
        <w:autoSpaceDE w:val="0"/>
        <w:autoSpaceDN w:val="0"/>
        <w:spacing w:after="0" w:line="240" w:lineRule="auto"/>
        <w:ind w:left="0" w:firstLine="709"/>
        <w:jc w:val="both"/>
        <w:rPr>
          <w:rFonts w:eastAsia="Times New Roman"/>
          <w:sz w:val="22"/>
          <w:szCs w:val="22"/>
          <w:lang w:val="uk-UA" w:eastAsia="ru-RU"/>
        </w:rPr>
      </w:pPr>
      <w:r w:rsidRPr="00CC7286">
        <w:rPr>
          <w:rFonts w:eastAsia="Times New Roman"/>
          <w:color w:val="000000"/>
          <w:sz w:val="24"/>
          <w:szCs w:val="22"/>
          <w:lang w:val="uk-UA" w:eastAsia="ru-RU"/>
        </w:rPr>
        <w:t>формуванню репертуару театрів, кіно- і відео- установок, концертних організацій і мистецьких колективів, комплектуванню та оновленню фондів музеїв, бібліотек, організації виставок, розповсюдженню кращих зразків національного кіномистецтва, відродженню та розвитку народних художніх промислів, збереженню культурної спадщини;</w:t>
      </w:r>
    </w:p>
    <w:p w:rsidR="008640C0" w:rsidRPr="00CC7286" w:rsidRDefault="008640C0" w:rsidP="008640C0">
      <w:pPr>
        <w:widowControl w:val="0"/>
        <w:numPr>
          <w:ilvl w:val="0"/>
          <w:numId w:val="18"/>
        </w:numPr>
        <w:suppressAutoHyphens/>
        <w:overflowPunct w:val="0"/>
        <w:autoSpaceDE w:val="0"/>
        <w:autoSpaceDN w:val="0"/>
        <w:spacing w:after="0" w:line="240" w:lineRule="auto"/>
        <w:ind w:left="0" w:firstLine="709"/>
        <w:jc w:val="both"/>
        <w:rPr>
          <w:rFonts w:eastAsia="Times New Roman"/>
          <w:sz w:val="22"/>
          <w:szCs w:val="22"/>
          <w:lang w:val="uk-UA" w:eastAsia="ru-RU"/>
        </w:rPr>
      </w:pPr>
      <w:r w:rsidRPr="00CC7286">
        <w:rPr>
          <w:rFonts w:eastAsia="Times New Roman"/>
          <w:color w:val="000000"/>
          <w:sz w:val="24"/>
          <w:szCs w:val="22"/>
          <w:lang w:val="uk-UA" w:eastAsia="ru-RU"/>
        </w:rPr>
        <w:t>централізованому комплектуванню та використанню бібліотечних фондів;</w:t>
      </w:r>
    </w:p>
    <w:p w:rsidR="008640C0" w:rsidRPr="00CC7286" w:rsidRDefault="00CC7286" w:rsidP="008640C0">
      <w:pPr>
        <w:widowControl w:val="0"/>
        <w:numPr>
          <w:ilvl w:val="0"/>
          <w:numId w:val="18"/>
        </w:numPr>
        <w:suppressAutoHyphens/>
        <w:overflowPunct w:val="0"/>
        <w:autoSpaceDE w:val="0"/>
        <w:autoSpaceDN w:val="0"/>
        <w:spacing w:after="0" w:line="240" w:lineRule="auto"/>
        <w:ind w:left="0" w:firstLine="709"/>
        <w:jc w:val="both"/>
        <w:rPr>
          <w:rFonts w:eastAsia="Times New Roman"/>
          <w:sz w:val="22"/>
          <w:szCs w:val="22"/>
          <w:lang w:val="uk-UA" w:eastAsia="ru-RU"/>
        </w:rPr>
      </w:pPr>
      <w:r>
        <w:rPr>
          <w:rFonts w:eastAsia="Times New Roman"/>
          <w:color w:val="000000"/>
          <w:sz w:val="24"/>
          <w:szCs w:val="22"/>
          <w:lang w:val="uk-UA" w:eastAsia="ru-RU"/>
        </w:rPr>
        <w:t>з</w:t>
      </w:r>
      <w:r w:rsidR="008640C0" w:rsidRPr="00CC7286">
        <w:rPr>
          <w:rFonts w:eastAsia="Times New Roman"/>
          <w:color w:val="000000"/>
          <w:sz w:val="24"/>
          <w:szCs w:val="22"/>
          <w:lang w:val="uk-UA" w:eastAsia="ru-RU"/>
        </w:rPr>
        <w:t xml:space="preserve">береженню і відтворенню традиційного характеру середовища та історичних ареалів населених місць, відродженню осередків традиційної народної творчості, народних художніх промислів і </w:t>
      </w:r>
      <w:proofErr w:type="spellStart"/>
      <w:r w:rsidR="008640C0" w:rsidRPr="00CC7286">
        <w:rPr>
          <w:rFonts w:eastAsia="Times New Roman"/>
          <w:color w:val="000000"/>
          <w:sz w:val="24"/>
          <w:szCs w:val="22"/>
          <w:lang w:val="uk-UA" w:eastAsia="ru-RU"/>
        </w:rPr>
        <w:t>ремесел</w:t>
      </w:r>
      <w:proofErr w:type="spellEnd"/>
      <w:r w:rsidR="008640C0" w:rsidRPr="00CC7286">
        <w:rPr>
          <w:rFonts w:eastAsia="Times New Roman"/>
          <w:color w:val="000000"/>
          <w:sz w:val="24"/>
          <w:szCs w:val="22"/>
          <w:lang w:val="uk-UA" w:eastAsia="ru-RU"/>
        </w:rPr>
        <w:t>;</w:t>
      </w:r>
    </w:p>
    <w:p w:rsidR="008640C0" w:rsidRPr="00CC7286" w:rsidRDefault="008640C0" w:rsidP="008640C0">
      <w:pPr>
        <w:widowControl w:val="0"/>
        <w:numPr>
          <w:ilvl w:val="0"/>
          <w:numId w:val="18"/>
        </w:numPr>
        <w:suppressAutoHyphens/>
        <w:overflowPunct w:val="0"/>
        <w:autoSpaceDE w:val="0"/>
        <w:autoSpaceDN w:val="0"/>
        <w:spacing w:after="0" w:line="240" w:lineRule="auto"/>
        <w:ind w:left="0" w:firstLine="709"/>
        <w:jc w:val="both"/>
        <w:rPr>
          <w:rFonts w:eastAsia="Times New Roman"/>
          <w:sz w:val="22"/>
          <w:szCs w:val="22"/>
          <w:lang w:val="uk-UA" w:eastAsia="ru-RU"/>
        </w:rPr>
      </w:pPr>
      <w:r w:rsidRPr="00CC7286">
        <w:rPr>
          <w:rFonts w:eastAsia="Times New Roman"/>
          <w:color w:val="000000"/>
          <w:sz w:val="24"/>
          <w:szCs w:val="22"/>
          <w:lang w:val="uk-UA" w:eastAsia="ru-RU"/>
        </w:rPr>
        <w:t xml:space="preserve">збереженню та розвитку культури української нації, етнічної, культурної і </w:t>
      </w:r>
      <w:proofErr w:type="spellStart"/>
      <w:r w:rsidRPr="00CC7286">
        <w:rPr>
          <w:rFonts w:eastAsia="Times New Roman"/>
          <w:color w:val="000000"/>
          <w:sz w:val="24"/>
          <w:szCs w:val="22"/>
          <w:lang w:val="uk-UA" w:eastAsia="ru-RU"/>
        </w:rPr>
        <w:lastRenderedPageBreak/>
        <w:t>мовної</w:t>
      </w:r>
      <w:proofErr w:type="spellEnd"/>
      <w:r w:rsidRPr="00CC7286">
        <w:rPr>
          <w:rFonts w:eastAsia="Times New Roman"/>
          <w:color w:val="000000"/>
          <w:sz w:val="24"/>
          <w:szCs w:val="22"/>
          <w:lang w:val="uk-UA" w:eastAsia="ru-RU"/>
        </w:rPr>
        <w:t xml:space="preserve"> самобутності корінних народів і національних меншин;</w:t>
      </w:r>
    </w:p>
    <w:p w:rsidR="008640C0" w:rsidRPr="00CC7286" w:rsidRDefault="008640C0" w:rsidP="008640C0">
      <w:pPr>
        <w:widowControl w:val="0"/>
        <w:numPr>
          <w:ilvl w:val="0"/>
          <w:numId w:val="18"/>
        </w:numPr>
        <w:suppressAutoHyphens/>
        <w:overflowPunct w:val="0"/>
        <w:autoSpaceDE w:val="0"/>
        <w:autoSpaceDN w:val="0"/>
        <w:spacing w:after="0" w:line="240" w:lineRule="auto"/>
        <w:ind w:left="0" w:firstLine="709"/>
        <w:jc w:val="both"/>
        <w:rPr>
          <w:rFonts w:eastAsia="Times New Roman"/>
          <w:sz w:val="22"/>
          <w:szCs w:val="22"/>
          <w:lang w:val="uk-UA" w:eastAsia="ru-RU"/>
        </w:rPr>
      </w:pPr>
      <w:r w:rsidRPr="00CC7286">
        <w:rPr>
          <w:rFonts w:eastAsia="Times New Roman"/>
          <w:color w:val="000000"/>
          <w:sz w:val="24"/>
          <w:szCs w:val="22"/>
          <w:lang w:val="uk-UA" w:eastAsia="ru-RU"/>
        </w:rPr>
        <w:t>діяльності творчих спілок, національно-культурних товариств, громадських організацій, що функціонують у сфері культури, мистецтва, туризму та охорони культурної спадщини;</w:t>
      </w:r>
    </w:p>
    <w:p w:rsidR="008640C0" w:rsidRPr="00CC7286" w:rsidRDefault="008640C0" w:rsidP="008640C0">
      <w:pPr>
        <w:widowControl w:val="0"/>
        <w:numPr>
          <w:ilvl w:val="0"/>
          <w:numId w:val="18"/>
        </w:numPr>
        <w:suppressAutoHyphens/>
        <w:overflowPunct w:val="0"/>
        <w:autoSpaceDE w:val="0"/>
        <w:autoSpaceDN w:val="0"/>
        <w:spacing w:after="0" w:line="240" w:lineRule="auto"/>
        <w:ind w:left="0" w:firstLine="709"/>
        <w:jc w:val="both"/>
        <w:rPr>
          <w:rFonts w:eastAsia="Times New Roman"/>
          <w:sz w:val="22"/>
          <w:szCs w:val="22"/>
          <w:lang w:val="uk-UA" w:eastAsia="ru-RU"/>
        </w:rPr>
      </w:pPr>
      <w:r w:rsidRPr="00CC7286">
        <w:rPr>
          <w:rFonts w:eastAsia="Times New Roman"/>
          <w:color w:val="000000"/>
          <w:sz w:val="24"/>
          <w:szCs w:val="22"/>
          <w:lang w:val="uk-UA" w:eastAsia="ru-RU"/>
        </w:rPr>
        <w:t>соціальному захисту працівників підприємств, установ та організації у сфері культури, туризму та охорони культурної спадщини;</w:t>
      </w:r>
    </w:p>
    <w:p w:rsidR="008640C0" w:rsidRPr="00CC7286" w:rsidRDefault="008640C0" w:rsidP="008640C0">
      <w:pPr>
        <w:widowControl w:val="0"/>
        <w:numPr>
          <w:ilvl w:val="0"/>
          <w:numId w:val="18"/>
        </w:numPr>
        <w:suppressAutoHyphens/>
        <w:overflowPunct w:val="0"/>
        <w:autoSpaceDE w:val="0"/>
        <w:autoSpaceDN w:val="0"/>
        <w:spacing w:after="0" w:line="240" w:lineRule="auto"/>
        <w:ind w:left="0" w:firstLine="709"/>
        <w:jc w:val="both"/>
        <w:rPr>
          <w:rFonts w:eastAsia="Times New Roman"/>
          <w:sz w:val="22"/>
          <w:szCs w:val="22"/>
          <w:lang w:val="uk-UA" w:eastAsia="ru-RU"/>
        </w:rPr>
      </w:pPr>
      <w:r w:rsidRPr="00CC7286">
        <w:rPr>
          <w:rFonts w:eastAsia="Times New Roman"/>
          <w:color w:val="000000"/>
          <w:sz w:val="24"/>
          <w:szCs w:val="22"/>
          <w:lang w:val="uk-UA" w:eastAsia="ru-RU"/>
        </w:rPr>
        <w:t>зміцненню взаєморозуміння і терпимості між релігійними організаціями різних віросповідань;</w:t>
      </w:r>
    </w:p>
    <w:p w:rsidR="008640C0" w:rsidRPr="00CC7286" w:rsidRDefault="008640C0" w:rsidP="008640C0">
      <w:pPr>
        <w:spacing w:after="0" w:line="240" w:lineRule="auto"/>
        <w:rPr>
          <w:rFonts w:eastAsia="Times New Roman"/>
          <w:b/>
          <w:sz w:val="22"/>
          <w:szCs w:val="22"/>
          <w:lang w:val="uk-UA" w:eastAsia="ru-RU"/>
        </w:rPr>
      </w:pPr>
      <w:r w:rsidRPr="00CC7286">
        <w:rPr>
          <w:rFonts w:eastAsia="Times New Roman"/>
          <w:b/>
          <w:color w:val="000000"/>
          <w:sz w:val="24"/>
          <w:szCs w:val="22"/>
          <w:lang w:val="uk-UA" w:eastAsia="ru-RU"/>
        </w:rPr>
        <w:t>Проводить аналіз:</w:t>
      </w:r>
    </w:p>
    <w:p w:rsidR="008640C0" w:rsidRPr="00CC7286" w:rsidRDefault="008640C0" w:rsidP="008640C0">
      <w:pPr>
        <w:widowControl w:val="0"/>
        <w:numPr>
          <w:ilvl w:val="0"/>
          <w:numId w:val="19"/>
        </w:numPr>
        <w:suppressAutoHyphens/>
        <w:overflowPunct w:val="0"/>
        <w:autoSpaceDE w:val="0"/>
        <w:autoSpaceDN w:val="0"/>
        <w:spacing w:after="0" w:line="240" w:lineRule="auto"/>
        <w:ind w:left="0" w:firstLine="709"/>
        <w:jc w:val="both"/>
        <w:rPr>
          <w:rFonts w:eastAsia="Times New Roman"/>
          <w:sz w:val="22"/>
          <w:szCs w:val="22"/>
          <w:lang w:val="uk-UA" w:eastAsia="ru-RU"/>
        </w:rPr>
      </w:pPr>
      <w:r w:rsidRPr="00CC7286">
        <w:rPr>
          <w:rFonts w:eastAsia="Times New Roman"/>
          <w:color w:val="000000"/>
          <w:sz w:val="24"/>
          <w:szCs w:val="22"/>
          <w:lang w:val="uk-UA" w:eastAsia="ru-RU"/>
        </w:rPr>
        <w:t>ринку туристичних послуг і подає міській раді відомості про розвиток туризму;</w:t>
      </w:r>
    </w:p>
    <w:p w:rsidR="008640C0" w:rsidRPr="00CC7286" w:rsidRDefault="008640C0" w:rsidP="008640C0">
      <w:pPr>
        <w:widowControl w:val="0"/>
        <w:numPr>
          <w:ilvl w:val="0"/>
          <w:numId w:val="19"/>
        </w:numPr>
        <w:suppressAutoHyphens/>
        <w:overflowPunct w:val="0"/>
        <w:autoSpaceDE w:val="0"/>
        <w:autoSpaceDN w:val="0"/>
        <w:spacing w:after="0" w:line="240" w:lineRule="auto"/>
        <w:ind w:left="0" w:firstLine="709"/>
        <w:jc w:val="both"/>
        <w:rPr>
          <w:rFonts w:eastAsia="Times New Roman"/>
          <w:sz w:val="22"/>
          <w:szCs w:val="22"/>
          <w:lang w:val="uk-UA" w:eastAsia="ru-RU"/>
        </w:rPr>
      </w:pPr>
      <w:r w:rsidRPr="00CC7286">
        <w:rPr>
          <w:rFonts w:eastAsia="Times New Roman"/>
          <w:color w:val="000000"/>
          <w:sz w:val="24"/>
          <w:szCs w:val="22"/>
          <w:lang w:val="uk-UA" w:eastAsia="ru-RU"/>
        </w:rPr>
        <w:t>потреби в працівниках у сфері культури і мистецтва, туризму та охорони культурної спадщини, інформаційних послуг.</w:t>
      </w:r>
    </w:p>
    <w:p w:rsidR="008640C0" w:rsidRPr="00CC7286" w:rsidRDefault="008640C0" w:rsidP="008640C0">
      <w:pPr>
        <w:widowControl w:val="0"/>
        <w:numPr>
          <w:ilvl w:val="0"/>
          <w:numId w:val="19"/>
        </w:numPr>
        <w:suppressAutoHyphens/>
        <w:overflowPunct w:val="0"/>
        <w:autoSpaceDE w:val="0"/>
        <w:autoSpaceDN w:val="0"/>
        <w:spacing w:after="0" w:line="240" w:lineRule="auto"/>
        <w:ind w:left="0" w:firstLine="709"/>
        <w:jc w:val="both"/>
        <w:rPr>
          <w:rFonts w:eastAsia="Times New Roman"/>
          <w:sz w:val="22"/>
          <w:szCs w:val="22"/>
          <w:lang w:val="uk-UA" w:eastAsia="ru-RU"/>
        </w:rPr>
      </w:pPr>
      <w:r w:rsidRPr="00CC7286">
        <w:rPr>
          <w:rFonts w:eastAsia="Times New Roman"/>
          <w:color w:val="000000"/>
          <w:sz w:val="24"/>
          <w:szCs w:val="22"/>
          <w:lang w:val="uk-UA" w:eastAsia="ru-RU"/>
        </w:rPr>
        <w:t>фінансового забезпечення закладів культури і мистецтва, здійснення видатків на туризм та охорону культурної спадщини,  промоцію громади.</w:t>
      </w:r>
    </w:p>
    <w:p w:rsidR="008640C0" w:rsidRPr="00CC7286" w:rsidRDefault="008640C0" w:rsidP="008640C0">
      <w:pPr>
        <w:spacing w:after="0" w:line="240" w:lineRule="auto"/>
        <w:ind w:firstLine="709"/>
        <w:jc w:val="both"/>
        <w:rPr>
          <w:rFonts w:eastAsia="Times New Roman"/>
          <w:sz w:val="22"/>
          <w:szCs w:val="22"/>
          <w:lang w:val="uk-UA" w:eastAsia="ru-RU"/>
        </w:rPr>
      </w:pPr>
      <w:r w:rsidRPr="00CC7286">
        <w:rPr>
          <w:rFonts w:eastAsia="Times New Roman"/>
          <w:color w:val="000000"/>
          <w:sz w:val="24"/>
          <w:szCs w:val="22"/>
          <w:lang w:val="uk-UA" w:eastAsia="ru-RU"/>
        </w:rPr>
        <w:t>3.23. Подає пропозиції міському голові, депутатам, членам виконкому міської ради щодо:</w:t>
      </w:r>
    </w:p>
    <w:p w:rsidR="008640C0" w:rsidRPr="00CC7286" w:rsidRDefault="008640C0" w:rsidP="008640C0">
      <w:pPr>
        <w:widowControl w:val="0"/>
        <w:numPr>
          <w:ilvl w:val="0"/>
          <w:numId w:val="20"/>
        </w:numPr>
        <w:suppressAutoHyphens/>
        <w:overflowPunct w:val="0"/>
        <w:autoSpaceDE w:val="0"/>
        <w:autoSpaceDN w:val="0"/>
        <w:spacing w:after="0" w:line="240" w:lineRule="auto"/>
        <w:ind w:left="0" w:firstLine="709"/>
        <w:jc w:val="both"/>
        <w:rPr>
          <w:rFonts w:eastAsia="Times New Roman"/>
          <w:sz w:val="22"/>
          <w:szCs w:val="22"/>
          <w:lang w:val="uk-UA" w:eastAsia="ru-RU"/>
        </w:rPr>
      </w:pPr>
      <w:r w:rsidRPr="00CC7286">
        <w:rPr>
          <w:rFonts w:eastAsia="Times New Roman"/>
          <w:color w:val="000000"/>
          <w:sz w:val="24"/>
          <w:szCs w:val="22"/>
          <w:lang w:val="uk-UA" w:eastAsia="ru-RU"/>
        </w:rPr>
        <w:t xml:space="preserve">формування державної та місцевої політики у сферах культури, туризму, охорони культурної спадщини, державної </w:t>
      </w:r>
      <w:proofErr w:type="spellStart"/>
      <w:r w:rsidRPr="00CC7286">
        <w:rPr>
          <w:rFonts w:eastAsia="Times New Roman"/>
          <w:color w:val="000000"/>
          <w:sz w:val="24"/>
          <w:szCs w:val="22"/>
          <w:lang w:val="uk-UA" w:eastAsia="ru-RU"/>
        </w:rPr>
        <w:t>мовної</w:t>
      </w:r>
      <w:proofErr w:type="spellEnd"/>
      <w:r w:rsidRPr="00CC7286">
        <w:rPr>
          <w:rFonts w:eastAsia="Times New Roman"/>
          <w:color w:val="000000"/>
          <w:sz w:val="24"/>
          <w:szCs w:val="22"/>
          <w:lang w:val="uk-UA" w:eastAsia="ru-RU"/>
        </w:rPr>
        <w:t xml:space="preserve"> політики, міжнаціональних відносин, релігій та захисту прав національних меншин, зокрема стосовно вдосконалення нормативно-правового регулювання в зазначеній сфері;</w:t>
      </w:r>
    </w:p>
    <w:p w:rsidR="008640C0" w:rsidRPr="00CC7286" w:rsidRDefault="008640C0" w:rsidP="008640C0">
      <w:pPr>
        <w:widowControl w:val="0"/>
        <w:numPr>
          <w:ilvl w:val="0"/>
          <w:numId w:val="20"/>
        </w:numPr>
        <w:suppressAutoHyphens/>
        <w:overflowPunct w:val="0"/>
        <w:autoSpaceDE w:val="0"/>
        <w:autoSpaceDN w:val="0"/>
        <w:spacing w:after="0" w:line="240" w:lineRule="auto"/>
        <w:ind w:left="0" w:firstLine="709"/>
        <w:jc w:val="both"/>
        <w:rPr>
          <w:rFonts w:eastAsia="Times New Roman"/>
          <w:sz w:val="22"/>
          <w:szCs w:val="22"/>
          <w:lang w:val="uk-UA" w:eastAsia="ru-RU"/>
        </w:rPr>
      </w:pPr>
      <w:r w:rsidRPr="00CC7286">
        <w:rPr>
          <w:rFonts w:eastAsia="Times New Roman"/>
          <w:color w:val="000000"/>
          <w:sz w:val="24"/>
          <w:szCs w:val="22"/>
          <w:lang w:val="uk-UA" w:eastAsia="ru-RU"/>
        </w:rPr>
        <w:t>надання творчим колективам та установам звання «народний» та «зразковий»;</w:t>
      </w:r>
    </w:p>
    <w:p w:rsidR="008640C0" w:rsidRPr="00CC7286" w:rsidRDefault="008640C0" w:rsidP="008640C0">
      <w:pPr>
        <w:widowControl w:val="0"/>
        <w:numPr>
          <w:ilvl w:val="0"/>
          <w:numId w:val="20"/>
        </w:numPr>
        <w:suppressAutoHyphens/>
        <w:overflowPunct w:val="0"/>
        <w:autoSpaceDE w:val="0"/>
        <w:autoSpaceDN w:val="0"/>
        <w:spacing w:after="0" w:line="240" w:lineRule="auto"/>
        <w:ind w:left="0" w:firstLine="709"/>
        <w:jc w:val="both"/>
        <w:rPr>
          <w:rFonts w:eastAsia="Times New Roman"/>
          <w:sz w:val="22"/>
          <w:szCs w:val="22"/>
          <w:lang w:val="uk-UA" w:eastAsia="ru-RU"/>
        </w:rPr>
      </w:pPr>
      <w:r w:rsidRPr="00CC7286">
        <w:rPr>
          <w:rFonts w:eastAsia="Times New Roman"/>
          <w:color w:val="000000"/>
          <w:sz w:val="24"/>
          <w:szCs w:val="22"/>
          <w:lang w:val="uk-UA" w:eastAsia="ru-RU"/>
        </w:rPr>
        <w:t>визнання осередків народних, художніх промислів, що потребують особливої охорони, заповідними територіями народних художніх промислів;</w:t>
      </w:r>
    </w:p>
    <w:p w:rsidR="008640C0" w:rsidRPr="00CC7286" w:rsidRDefault="008640C0" w:rsidP="008640C0">
      <w:pPr>
        <w:widowControl w:val="0"/>
        <w:numPr>
          <w:ilvl w:val="0"/>
          <w:numId w:val="20"/>
        </w:numPr>
        <w:suppressAutoHyphens/>
        <w:overflowPunct w:val="0"/>
        <w:autoSpaceDE w:val="0"/>
        <w:autoSpaceDN w:val="0"/>
        <w:spacing w:after="0" w:line="240" w:lineRule="auto"/>
        <w:ind w:left="0" w:firstLine="709"/>
        <w:jc w:val="both"/>
        <w:rPr>
          <w:rFonts w:eastAsia="Times New Roman"/>
          <w:sz w:val="22"/>
          <w:szCs w:val="22"/>
          <w:lang w:val="uk-UA" w:eastAsia="ru-RU"/>
        </w:rPr>
      </w:pPr>
      <w:r w:rsidRPr="00CC7286">
        <w:rPr>
          <w:rFonts w:eastAsia="Times New Roman"/>
          <w:color w:val="000000"/>
          <w:sz w:val="24"/>
          <w:szCs w:val="22"/>
          <w:lang w:val="uk-UA" w:eastAsia="ru-RU"/>
        </w:rPr>
        <w:t>відзначення працівників підприємств, установ та організацій у сферах культури, туризму, охорони культурної спадщини, учасників аматорських колективів, майстрів народного мистецтва державними нагородами і відомчими відзнаками, застосовує інші форми заохочення;</w:t>
      </w:r>
    </w:p>
    <w:p w:rsidR="008640C0" w:rsidRPr="00CC7286" w:rsidRDefault="008640C0" w:rsidP="008640C0">
      <w:pPr>
        <w:spacing w:after="0" w:line="240" w:lineRule="auto"/>
        <w:ind w:firstLine="709"/>
        <w:jc w:val="both"/>
        <w:rPr>
          <w:rFonts w:eastAsia="Times New Roman"/>
          <w:sz w:val="22"/>
          <w:szCs w:val="22"/>
          <w:lang w:val="uk-UA" w:eastAsia="ru-RU"/>
        </w:rPr>
      </w:pPr>
      <w:r w:rsidRPr="00CC7286">
        <w:rPr>
          <w:rFonts w:eastAsia="Times New Roman"/>
          <w:color w:val="000000"/>
          <w:sz w:val="24"/>
          <w:szCs w:val="22"/>
          <w:lang w:val="uk-UA" w:eastAsia="ru-RU"/>
        </w:rPr>
        <w:t>3.24. Бере участь у:</w:t>
      </w:r>
    </w:p>
    <w:p w:rsidR="008640C0" w:rsidRPr="00CC7286" w:rsidRDefault="008640C0" w:rsidP="008640C0">
      <w:pPr>
        <w:widowControl w:val="0"/>
        <w:numPr>
          <w:ilvl w:val="0"/>
          <w:numId w:val="21"/>
        </w:numPr>
        <w:suppressAutoHyphens/>
        <w:overflowPunct w:val="0"/>
        <w:autoSpaceDE w:val="0"/>
        <w:autoSpaceDN w:val="0"/>
        <w:spacing w:after="0" w:line="240" w:lineRule="auto"/>
        <w:ind w:left="0" w:firstLine="709"/>
        <w:jc w:val="both"/>
        <w:rPr>
          <w:rFonts w:eastAsia="Times New Roman"/>
          <w:sz w:val="22"/>
          <w:szCs w:val="22"/>
          <w:lang w:val="uk-UA" w:eastAsia="ru-RU"/>
        </w:rPr>
      </w:pPr>
      <w:r w:rsidRPr="00CC7286">
        <w:rPr>
          <w:rFonts w:eastAsia="Times New Roman"/>
          <w:color w:val="000000"/>
          <w:sz w:val="24"/>
          <w:szCs w:val="22"/>
          <w:lang w:val="uk-UA" w:eastAsia="ru-RU"/>
        </w:rPr>
        <w:t xml:space="preserve">реалізації міжнародних </w:t>
      </w:r>
      <w:proofErr w:type="spellStart"/>
      <w:r w:rsidRPr="00CC7286">
        <w:rPr>
          <w:rFonts w:eastAsia="Times New Roman"/>
          <w:color w:val="000000"/>
          <w:sz w:val="24"/>
          <w:szCs w:val="22"/>
          <w:lang w:val="uk-UA" w:eastAsia="ru-RU"/>
        </w:rPr>
        <w:t>проєктів</w:t>
      </w:r>
      <w:proofErr w:type="spellEnd"/>
      <w:r w:rsidRPr="00CC7286">
        <w:rPr>
          <w:rFonts w:eastAsia="Times New Roman"/>
          <w:color w:val="000000"/>
          <w:sz w:val="24"/>
          <w:szCs w:val="22"/>
          <w:lang w:val="uk-UA" w:eastAsia="ru-RU"/>
        </w:rPr>
        <w:t xml:space="preserve"> у сферах культури, туризму, охорони культурної спадщини, національних відносин;</w:t>
      </w:r>
    </w:p>
    <w:p w:rsidR="008640C0" w:rsidRPr="00CC7286" w:rsidRDefault="008640C0" w:rsidP="008640C0">
      <w:pPr>
        <w:widowControl w:val="0"/>
        <w:numPr>
          <w:ilvl w:val="0"/>
          <w:numId w:val="21"/>
        </w:numPr>
        <w:suppressAutoHyphens/>
        <w:overflowPunct w:val="0"/>
        <w:autoSpaceDE w:val="0"/>
        <w:autoSpaceDN w:val="0"/>
        <w:spacing w:after="0" w:line="240" w:lineRule="auto"/>
        <w:ind w:left="0" w:firstLine="709"/>
        <w:jc w:val="both"/>
        <w:rPr>
          <w:rFonts w:eastAsia="Times New Roman"/>
          <w:sz w:val="22"/>
          <w:szCs w:val="22"/>
          <w:lang w:val="uk-UA" w:eastAsia="ru-RU"/>
        </w:rPr>
      </w:pPr>
      <w:r w:rsidRPr="00CC7286">
        <w:rPr>
          <w:rFonts w:eastAsia="Times New Roman"/>
          <w:color w:val="000000"/>
          <w:sz w:val="24"/>
          <w:szCs w:val="22"/>
          <w:lang w:val="uk-UA" w:eastAsia="ru-RU"/>
        </w:rPr>
        <w:t>організації та проведенні вітчизняних і міжнародних виставок, виставок-ярмарків, методичних і науково-практичних семінарів, конференцій тощо;</w:t>
      </w:r>
    </w:p>
    <w:p w:rsidR="008640C0" w:rsidRPr="00CC7286" w:rsidRDefault="008640C0" w:rsidP="008640C0">
      <w:pPr>
        <w:widowControl w:val="0"/>
        <w:numPr>
          <w:ilvl w:val="0"/>
          <w:numId w:val="21"/>
        </w:numPr>
        <w:suppressAutoHyphens/>
        <w:overflowPunct w:val="0"/>
        <w:autoSpaceDE w:val="0"/>
        <w:autoSpaceDN w:val="0"/>
        <w:spacing w:after="0" w:line="240" w:lineRule="auto"/>
        <w:ind w:left="0" w:firstLine="709"/>
        <w:jc w:val="both"/>
        <w:rPr>
          <w:rFonts w:eastAsia="Times New Roman"/>
          <w:sz w:val="22"/>
          <w:szCs w:val="22"/>
          <w:lang w:val="uk-UA" w:eastAsia="ru-RU"/>
        </w:rPr>
      </w:pPr>
      <w:r w:rsidRPr="00CC7286">
        <w:rPr>
          <w:rFonts w:eastAsia="Times New Roman"/>
          <w:color w:val="000000"/>
          <w:sz w:val="24"/>
          <w:szCs w:val="22"/>
          <w:lang w:val="uk-UA" w:eastAsia="ru-RU"/>
        </w:rPr>
        <w:t>розробленні пропозицій щодо будівництва об’єктів культури, залучення інвестицій для розвитку культури, туризму та охорони культурної спадщини.</w:t>
      </w:r>
    </w:p>
    <w:p w:rsidR="008640C0" w:rsidRPr="00CC7286" w:rsidRDefault="008640C0" w:rsidP="008640C0">
      <w:pPr>
        <w:spacing w:after="0" w:line="240" w:lineRule="auto"/>
        <w:ind w:firstLine="709"/>
        <w:jc w:val="both"/>
        <w:rPr>
          <w:rFonts w:eastAsia="Times New Roman"/>
          <w:sz w:val="22"/>
          <w:szCs w:val="22"/>
          <w:lang w:val="uk-UA" w:eastAsia="ru-RU"/>
        </w:rPr>
      </w:pPr>
      <w:r w:rsidRPr="00CC7286">
        <w:rPr>
          <w:rFonts w:eastAsia="Times New Roman"/>
          <w:color w:val="000000"/>
          <w:sz w:val="24"/>
          <w:szCs w:val="22"/>
          <w:lang w:val="uk-UA" w:eastAsia="ru-RU"/>
        </w:rPr>
        <w:t>3.25. Надає організаційно-методичну допомогу підприємствам, установам та організаціям у сферах культури, туризму та охорони культурної спадщини.</w:t>
      </w:r>
    </w:p>
    <w:p w:rsidR="008640C0" w:rsidRPr="00CC7286" w:rsidRDefault="008640C0" w:rsidP="008640C0">
      <w:pPr>
        <w:spacing w:after="0" w:line="240" w:lineRule="auto"/>
        <w:ind w:firstLine="709"/>
        <w:jc w:val="both"/>
        <w:rPr>
          <w:rFonts w:eastAsia="Times New Roman"/>
          <w:sz w:val="22"/>
          <w:szCs w:val="22"/>
          <w:lang w:val="uk-UA" w:eastAsia="ru-RU"/>
        </w:rPr>
      </w:pPr>
      <w:r w:rsidRPr="00CC7286">
        <w:rPr>
          <w:rFonts w:eastAsia="Times New Roman"/>
          <w:color w:val="000000"/>
          <w:sz w:val="24"/>
          <w:szCs w:val="22"/>
          <w:lang w:val="uk-UA" w:eastAsia="ru-RU"/>
        </w:rPr>
        <w:t>3.26. Здійснює в установленому чинним законодавством порядку:</w:t>
      </w:r>
    </w:p>
    <w:p w:rsidR="008640C0" w:rsidRPr="00CC7286" w:rsidRDefault="008640C0" w:rsidP="008640C0">
      <w:pPr>
        <w:widowControl w:val="0"/>
        <w:numPr>
          <w:ilvl w:val="0"/>
          <w:numId w:val="22"/>
        </w:numPr>
        <w:suppressAutoHyphens/>
        <w:overflowPunct w:val="0"/>
        <w:autoSpaceDE w:val="0"/>
        <w:autoSpaceDN w:val="0"/>
        <w:spacing w:after="0" w:line="240" w:lineRule="auto"/>
        <w:ind w:left="0" w:firstLine="709"/>
        <w:jc w:val="both"/>
        <w:rPr>
          <w:rFonts w:eastAsia="Times New Roman"/>
          <w:sz w:val="22"/>
          <w:szCs w:val="22"/>
          <w:lang w:val="uk-UA" w:eastAsia="ru-RU"/>
        </w:rPr>
      </w:pPr>
      <w:r w:rsidRPr="00CC7286">
        <w:rPr>
          <w:rFonts w:eastAsia="Times New Roman"/>
          <w:color w:val="000000"/>
          <w:sz w:val="24"/>
          <w:szCs w:val="22"/>
          <w:lang w:val="uk-UA" w:eastAsia="ru-RU"/>
        </w:rPr>
        <w:t>координацію діяльності підприємств, установ та організацій у сфері культури, туризму та охорони культурної спадщини, що перебувають у сфері управління, суб’єктів кінематографії, незалежно від форми власності;</w:t>
      </w:r>
    </w:p>
    <w:p w:rsidR="008640C0" w:rsidRPr="00CC7286" w:rsidRDefault="008640C0" w:rsidP="008640C0">
      <w:pPr>
        <w:widowControl w:val="0"/>
        <w:numPr>
          <w:ilvl w:val="0"/>
          <w:numId w:val="22"/>
        </w:numPr>
        <w:suppressAutoHyphens/>
        <w:overflowPunct w:val="0"/>
        <w:autoSpaceDE w:val="0"/>
        <w:autoSpaceDN w:val="0"/>
        <w:spacing w:after="0" w:line="240" w:lineRule="auto"/>
        <w:ind w:left="0" w:firstLine="709"/>
        <w:jc w:val="both"/>
        <w:rPr>
          <w:rFonts w:eastAsia="Times New Roman"/>
          <w:sz w:val="22"/>
          <w:szCs w:val="22"/>
          <w:lang w:val="uk-UA" w:eastAsia="ru-RU"/>
        </w:rPr>
      </w:pPr>
      <w:r w:rsidRPr="00CC7286">
        <w:rPr>
          <w:rFonts w:eastAsia="Times New Roman"/>
          <w:color w:val="000000"/>
          <w:sz w:val="24"/>
          <w:szCs w:val="22"/>
          <w:lang w:val="uk-UA" w:eastAsia="ru-RU"/>
        </w:rPr>
        <w:t>заходи щодо підготовки, перепідготовки та підвищення кваліфікації працівників у сфері культури, туризму та охорони культурної спадщини.</w:t>
      </w:r>
    </w:p>
    <w:p w:rsidR="008640C0" w:rsidRPr="00CC7286" w:rsidRDefault="008640C0" w:rsidP="008640C0">
      <w:pPr>
        <w:spacing w:after="0" w:line="240" w:lineRule="auto"/>
        <w:jc w:val="both"/>
        <w:rPr>
          <w:rFonts w:eastAsia="Times New Roman"/>
          <w:b/>
          <w:sz w:val="22"/>
          <w:szCs w:val="22"/>
          <w:lang w:val="uk-UA" w:eastAsia="ru-RU"/>
        </w:rPr>
      </w:pPr>
      <w:r w:rsidRPr="00CC7286">
        <w:rPr>
          <w:rFonts w:eastAsia="Times New Roman"/>
          <w:color w:val="000000"/>
          <w:sz w:val="24"/>
          <w:szCs w:val="22"/>
          <w:lang w:val="uk-UA" w:eastAsia="ru-RU"/>
        </w:rPr>
        <w:t xml:space="preserve"> </w:t>
      </w:r>
      <w:r w:rsidRPr="00CC7286">
        <w:rPr>
          <w:rFonts w:eastAsia="Times New Roman"/>
          <w:b/>
          <w:color w:val="000000"/>
          <w:sz w:val="24"/>
          <w:szCs w:val="22"/>
          <w:lang w:val="uk-UA" w:eastAsia="ru-RU"/>
        </w:rPr>
        <w:t>Контроль за:</w:t>
      </w:r>
    </w:p>
    <w:p w:rsidR="008640C0" w:rsidRPr="00CC7286" w:rsidRDefault="008640C0" w:rsidP="008640C0">
      <w:pPr>
        <w:widowControl w:val="0"/>
        <w:numPr>
          <w:ilvl w:val="0"/>
          <w:numId w:val="23"/>
        </w:numPr>
        <w:suppressAutoHyphens/>
        <w:overflowPunct w:val="0"/>
        <w:autoSpaceDE w:val="0"/>
        <w:autoSpaceDN w:val="0"/>
        <w:spacing w:after="0" w:line="240" w:lineRule="auto"/>
        <w:ind w:left="0" w:firstLine="709"/>
        <w:jc w:val="both"/>
        <w:rPr>
          <w:rFonts w:eastAsia="Times New Roman"/>
          <w:sz w:val="22"/>
          <w:szCs w:val="22"/>
          <w:lang w:val="uk-UA" w:eastAsia="ru-RU"/>
        </w:rPr>
      </w:pPr>
      <w:r w:rsidRPr="00CC7286">
        <w:rPr>
          <w:rFonts w:eastAsia="Times New Roman"/>
          <w:color w:val="000000"/>
          <w:sz w:val="24"/>
          <w:szCs w:val="22"/>
          <w:lang w:val="uk-UA" w:eastAsia="ru-RU"/>
        </w:rPr>
        <w:t>станом дотримання законодавства з питань демонстрування та розповсюдження фільмів у кіно- і відео- мережі;</w:t>
      </w:r>
    </w:p>
    <w:p w:rsidR="008640C0" w:rsidRPr="00CC7286" w:rsidRDefault="008640C0" w:rsidP="008640C0">
      <w:pPr>
        <w:widowControl w:val="0"/>
        <w:numPr>
          <w:ilvl w:val="0"/>
          <w:numId w:val="23"/>
        </w:numPr>
        <w:suppressAutoHyphens/>
        <w:overflowPunct w:val="0"/>
        <w:autoSpaceDE w:val="0"/>
        <w:autoSpaceDN w:val="0"/>
        <w:spacing w:after="0" w:line="240" w:lineRule="auto"/>
        <w:ind w:left="0" w:firstLine="709"/>
        <w:jc w:val="both"/>
        <w:rPr>
          <w:rFonts w:eastAsia="Times New Roman"/>
          <w:sz w:val="22"/>
          <w:szCs w:val="22"/>
          <w:lang w:val="uk-UA" w:eastAsia="ru-RU"/>
        </w:rPr>
      </w:pPr>
      <w:r w:rsidRPr="00CC7286">
        <w:rPr>
          <w:rFonts w:eastAsia="Times New Roman"/>
          <w:color w:val="000000"/>
          <w:sz w:val="24"/>
          <w:szCs w:val="22"/>
          <w:lang w:val="uk-UA" w:eastAsia="ru-RU"/>
        </w:rPr>
        <w:t>збереженням музейних предметів державної частини Музейного фонду України, що занесені до Державного реєстру національного культурного надбання.</w:t>
      </w:r>
    </w:p>
    <w:p w:rsidR="008640C0" w:rsidRPr="00CC7286" w:rsidRDefault="008640C0" w:rsidP="008640C0">
      <w:pPr>
        <w:spacing w:after="0" w:line="240" w:lineRule="auto"/>
        <w:jc w:val="both"/>
        <w:rPr>
          <w:rFonts w:eastAsia="Times New Roman"/>
          <w:b/>
          <w:sz w:val="22"/>
          <w:szCs w:val="22"/>
          <w:lang w:val="uk-UA" w:eastAsia="ru-RU"/>
        </w:rPr>
      </w:pPr>
      <w:r w:rsidRPr="00CC7286">
        <w:rPr>
          <w:rFonts w:eastAsia="Times New Roman"/>
          <w:b/>
          <w:color w:val="000000"/>
          <w:sz w:val="24"/>
          <w:szCs w:val="22"/>
          <w:lang w:val="uk-UA" w:eastAsia="ru-RU"/>
        </w:rPr>
        <w:t>Забезпечує:</w:t>
      </w:r>
    </w:p>
    <w:p w:rsidR="008640C0" w:rsidRPr="00CC7286" w:rsidRDefault="008640C0" w:rsidP="008640C0">
      <w:pPr>
        <w:widowControl w:val="0"/>
        <w:numPr>
          <w:ilvl w:val="0"/>
          <w:numId w:val="24"/>
        </w:numPr>
        <w:suppressAutoHyphens/>
        <w:overflowPunct w:val="0"/>
        <w:autoSpaceDE w:val="0"/>
        <w:autoSpaceDN w:val="0"/>
        <w:spacing w:after="0" w:line="240" w:lineRule="auto"/>
        <w:ind w:left="0" w:firstLine="709"/>
        <w:jc w:val="both"/>
        <w:rPr>
          <w:rFonts w:eastAsia="Times New Roman"/>
          <w:sz w:val="22"/>
          <w:szCs w:val="22"/>
          <w:lang w:val="uk-UA" w:eastAsia="ru-RU"/>
        </w:rPr>
      </w:pPr>
      <w:r w:rsidRPr="00CC7286">
        <w:rPr>
          <w:rFonts w:eastAsia="Times New Roman"/>
          <w:color w:val="000000"/>
          <w:sz w:val="24"/>
          <w:szCs w:val="22"/>
          <w:lang w:val="uk-UA" w:eastAsia="ru-RU"/>
        </w:rPr>
        <w:t xml:space="preserve">доступ юридичних і фізичних осіб до інформації, що міститься у витягах з Державного реєстру нерухомих пам’яток України, а також надає інформацію щодо програм та </w:t>
      </w:r>
      <w:proofErr w:type="spellStart"/>
      <w:r w:rsidRPr="00CC7286">
        <w:rPr>
          <w:rFonts w:eastAsia="Times New Roman"/>
          <w:color w:val="000000"/>
          <w:sz w:val="24"/>
          <w:szCs w:val="22"/>
          <w:lang w:val="uk-UA" w:eastAsia="ru-RU"/>
        </w:rPr>
        <w:t>проєктів</w:t>
      </w:r>
      <w:proofErr w:type="spellEnd"/>
      <w:r w:rsidRPr="00CC7286">
        <w:rPr>
          <w:rFonts w:eastAsia="Times New Roman"/>
          <w:color w:val="000000"/>
          <w:sz w:val="24"/>
          <w:szCs w:val="22"/>
          <w:lang w:val="uk-UA" w:eastAsia="ru-RU"/>
        </w:rPr>
        <w:t xml:space="preserve"> змін у зонах охорони пам’яток культурної спадщини та історичних ареалах населених місць;</w:t>
      </w:r>
    </w:p>
    <w:p w:rsidR="008640C0" w:rsidRPr="00CC7286" w:rsidRDefault="008640C0" w:rsidP="008640C0">
      <w:pPr>
        <w:widowControl w:val="0"/>
        <w:numPr>
          <w:ilvl w:val="0"/>
          <w:numId w:val="24"/>
        </w:numPr>
        <w:suppressAutoHyphens/>
        <w:overflowPunct w:val="0"/>
        <w:autoSpaceDE w:val="0"/>
        <w:autoSpaceDN w:val="0"/>
        <w:spacing w:after="0" w:line="240" w:lineRule="auto"/>
        <w:ind w:left="0" w:firstLine="709"/>
        <w:jc w:val="both"/>
        <w:rPr>
          <w:rFonts w:eastAsia="Times New Roman"/>
          <w:sz w:val="22"/>
          <w:szCs w:val="22"/>
          <w:lang w:val="uk-UA" w:eastAsia="ru-RU"/>
        </w:rPr>
      </w:pPr>
      <w:r w:rsidRPr="00CC7286">
        <w:rPr>
          <w:rFonts w:eastAsia="Times New Roman"/>
          <w:color w:val="000000"/>
          <w:sz w:val="24"/>
          <w:szCs w:val="22"/>
          <w:lang w:val="uk-UA" w:eastAsia="ru-RU"/>
        </w:rPr>
        <w:lastRenderedPageBreak/>
        <w:t>дотримання режиму використання об’єктів, пам’яток культурної спадщини місцевого значення, їх територій, зон  охорони;</w:t>
      </w:r>
    </w:p>
    <w:p w:rsidR="008640C0" w:rsidRPr="00CC7286" w:rsidRDefault="008640C0" w:rsidP="008640C0">
      <w:pPr>
        <w:widowControl w:val="0"/>
        <w:numPr>
          <w:ilvl w:val="0"/>
          <w:numId w:val="24"/>
        </w:numPr>
        <w:suppressAutoHyphens/>
        <w:overflowPunct w:val="0"/>
        <w:autoSpaceDE w:val="0"/>
        <w:autoSpaceDN w:val="0"/>
        <w:spacing w:after="0" w:line="240" w:lineRule="auto"/>
        <w:ind w:left="0" w:firstLine="709"/>
        <w:jc w:val="both"/>
        <w:rPr>
          <w:rFonts w:eastAsia="Times New Roman"/>
          <w:sz w:val="22"/>
          <w:szCs w:val="22"/>
          <w:lang w:val="uk-UA" w:eastAsia="ru-RU"/>
        </w:rPr>
      </w:pPr>
      <w:r w:rsidRPr="00CC7286">
        <w:rPr>
          <w:rFonts w:eastAsia="Times New Roman"/>
          <w:color w:val="000000"/>
          <w:sz w:val="24"/>
          <w:szCs w:val="22"/>
          <w:lang w:val="uk-UA" w:eastAsia="ru-RU"/>
        </w:rPr>
        <w:t>функціонування української мови в усіх сферах суспільного життя;</w:t>
      </w:r>
    </w:p>
    <w:p w:rsidR="008640C0" w:rsidRPr="00CC7286" w:rsidRDefault="008640C0" w:rsidP="008640C0">
      <w:pPr>
        <w:widowControl w:val="0"/>
        <w:numPr>
          <w:ilvl w:val="0"/>
          <w:numId w:val="24"/>
        </w:numPr>
        <w:suppressAutoHyphens/>
        <w:overflowPunct w:val="0"/>
        <w:autoSpaceDE w:val="0"/>
        <w:autoSpaceDN w:val="0"/>
        <w:spacing w:after="0" w:line="240" w:lineRule="auto"/>
        <w:ind w:left="0" w:firstLine="709"/>
        <w:jc w:val="both"/>
        <w:rPr>
          <w:rFonts w:eastAsia="Times New Roman"/>
          <w:sz w:val="22"/>
          <w:szCs w:val="22"/>
          <w:lang w:val="uk-UA" w:eastAsia="ru-RU"/>
        </w:rPr>
      </w:pPr>
      <w:r w:rsidRPr="00CC7286">
        <w:rPr>
          <w:rFonts w:eastAsia="Times New Roman"/>
          <w:color w:val="000000"/>
          <w:sz w:val="24"/>
          <w:szCs w:val="22"/>
          <w:lang w:val="uk-UA" w:eastAsia="ru-RU"/>
        </w:rPr>
        <w:t>збирання та оброблення статистичних даних у сфері культури, туризму,</w:t>
      </w:r>
    </w:p>
    <w:p w:rsidR="008640C0" w:rsidRPr="00CC7286" w:rsidRDefault="008640C0" w:rsidP="008640C0">
      <w:pPr>
        <w:widowControl w:val="0"/>
        <w:numPr>
          <w:ilvl w:val="0"/>
          <w:numId w:val="24"/>
        </w:numPr>
        <w:suppressAutoHyphens/>
        <w:overflowPunct w:val="0"/>
        <w:autoSpaceDE w:val="0"/>
        <w:autoSpaceDN w:val="0"/>
        <w:spacing w:after="0" w:line="240" w:lineRule="auto"/>
        <w:ind w:left="0" w:firstLine="709"/>
        <w:jc w:val="both"/>
        <w:rPr>
          <w:rFonts w:eastAsia="Times New Roman"/>
          <w:sz w:val="22"/>
          <w:szCs w:val="22"/>
          <w:lang w:val="uk-UA" w:eastAsia="ru-RU"/>
        </w:rPr>
      </w:pPr>
      <w:r w:rsidRPr="00CC7286">
        <w:rPr>
          <w:rFonts w:eastAsia="Times New Roman"/>
          <w:color w:val="000000"/>
          <w:sz w:val="24"/>
          <w:szCs w:val="22"/>
          <w:lang w:val="uk-UA" w:eastAsia="ru-RU"/>
        </w:rPr>
        <w:t>охорони культурної спадщини і контроль за їх достовірністю;</w:t>
      </w:r>
    </w:p>
    <w:p w:rsidR="008640C0" w:rsidRPr="00CC7286" w:rsidRDefault="008640C0" w:rsidP="008640C0">
      <w:pPr>
        <w:widowControl w:val="0"/>
        <w:numPr>
          <w:ilvl w:val="0"/>
          <w:numId w:val="24"/>
        </w:numPr>
        <w:suppressAutoHyphens/>
        <w:overflowPunct w:val="0"/>
        <w:autoSpaceDE w:val="0"/>
        <w:autoSpaceDN w:val="0"/>
        <w:spacing w:after="0" w:line="240" w:lineRule="auto"/>
        <w:ind w:left="0" w:firstLine="709"/>
        <w:jc w:val="both"/>
        <w:rPr>
          <w:rFonts w:eastAsia="Times New Roman"/>
          <w:sz w:val="22"/>
          <w:szCs w:val="22"/>
          <w:lang w:val="uk-UA" w:eastAsia="ru-RU"/>
        </w:rPr>
      </w:pPr>
      <w:r w:rsidRPr="00CC7286">
        <w:rPr>
          <w:rFonts w:eastAsia="Times New Roman"/>
          <w:color w:val="000000"/>
          <w:sz w:val="24"/>
          <w:szCs w:val="22"/>
          <w:lang w:val="uk-UA" w:eastAsia="ru-RU"/>
        </w:rPr>
        <w:t>захист гарантованих Конституцією та законами України прав національних меншин, у тому числі проведення Міжнародних, Всеукраїнських, регіональних заходів з питань міжнаціональних відносин;</w:t>
      </w:r>
    </w:p>
    <w:p w:rsidR="008640C0" w:rsidRPr="00CC7286" w:rsidRDefault="008640C0" w:rsidP="008640C0">
      <w:pPr>
        <w:widowControl w:val="0"/>
        <w:numPr>
          <w:ilvl w:val="0"/>
          <w:numId w:val="24"/>
        </w:numPr>
        <w:suppressAutoHyphens/>
        <w:overflowPunct w:val="0"/>
        <w:autoSpaceDE w:val="0"/>
        <w:autoSpaceDN w:val="0"/>
        <w:spacing w:after="0" w:line="240" w:lineRule="auto"/>
        <w:ind w:left="0" w:firstLine="709"/>
        <w:jc w:val="both"/>
        <w:rPr>
          <w:rFonts w:eastAsia="Times New Roman"/>
          <w:sz w:val="22"/>
          <w:szCs w:val="22"/>
          <w:lang w:val="uk-UA" w:eastAsia="ru-RU"/>
        </w:rPr>
      </w:pPr>
      <w:r w:rsidRPr="00CC7286">
        <w:rPr>
          <w:rFonts w:eastAsia="Times New Roman"/>
          <w:color w:val="000000"/>
          <w:sz w:val="24"/>
          <w:szCs w:val="22"/>
          <w:lang w:val="uk-UA" w:eastAsia="ru-RU"/>
        </w:rPr>
        <w:t>реалізацію прав осіб, які належать до національних меншин України.</w:t>
      </w:r>
    </w:p>
    <w:p w:rsidR="008640C0" w:rsidRPr="00CC7286" w:rsidRDefault="008640C0" w:rsidP="008640C0">
      <w:pPr>
        <w:spacing w:after="0" w:line="240" w:lineRule="auto"/>
        <w:ind w:firstLine="709"/>
        <w:jc w:val="both"/>
        <w:rPr>
          <w:rFonts w:eastAsia="Times New Roman"/>
          <w:sz w:val="22"/>
          <w:szCs w:val="22"/>
          <w:lang w:val="uk-UA" w:eastAsia="ru-RU"/>
        </w:rPr>
      </w:pPr>
    </w:p>
    <w:p w:rsidR="008640C0" w:rsidRPr="00CC7286" w:rsidRDefault="008640C0" w:rsidP="008640C0">
      <w:pPr>
        <w:widowControl w:val="0"/>
        <w:numPr>
          <w:ilvl w:val="0"/>
          <w:numId w:val="25"/>
        </w:numPr>
        <w:suppressAutoHyphens/>
        <w:overflowPunct w:val="0"/>
        <w:autoSpaceDE w:val="0"/>
        <w:autoSpaceDN w:val="0"/>
        <w:spacing w:after="0" w:line="240" w:lineRule="auto"/>
        <w:ind w:left="0" w:firstLine="709"/>
        <w:jc w:val="both"/>
        <w:rPr>
          <w:rFonts w:eastAsia="Times New Roman"/>
          <w:sz w:val="22"/>
          <w:szCs w:val="22"/>
          <w:lang w:val="uk-UA" w:eastAsia="ru-RU"/>
        </w:rPr>
      </w:pPr>
      <w:r w:rsidRPr="00CC7286">
        <w:rPr>
          <w:rFonts w:eastAsia="Times New Roman"/>
          <w:color w:val="000000"/>
          <w:sz w:val="24"/>
          <w:szCs w:val="22"/>
          <w:lang w:val="uk-UA" w:eastAsia="ru-RU"/>
        </w:rPr>
        <w:t>Інформує управління культури, національностей, релігій  та туризму облдержадміністрації про пошкодження, руйнування, загрозу або можливу загрозу пошкодження, руйнування пам’яток культурної спадщини.</w:t>
      </w:r>
    </w:p>
    <w:p w:rsidR="008640C0" w:rsidRPr="00CC7286" w:rsidRDefault="008640C0" w:rsidP="008640C0">
      <w:pPr>
        <w:spacing w:after="0" w:line="240" w:lineRule="auto"/>
        <w:ind w:firstLine="709"/>
        <w:jc w:val="both"/>
        <w:rPr>
          <w:rFonts w:eastAsia="Times New Roman"/>
          <w:sz w:val="22"/>
          <w:szCs w:val="22"/>
          <w:lang w:val="uk-UA" w:eastAsia="ru-RU"/>
        </w:rPr>
      </w:pPr>
    </w:p>
    <w:p w:rsidR="008640C0" w:rsidRPr="00CC7286" w:rsidRDefault="008640C0" w:rsidP="008640C0">
      <w:pPr>
        <w:spacing w:after="0" w:line="240" w:lineRule="auto"/>
        <w:ind w:firstLine="709"/>
        <w:jc w:val="both"/>
        <w:rPr>
          <w:rFonts w:eastAsia="Times New Roman"/>
          <w:sz w:val="22"/>
          <w:szCs w:val="22"/>
          <w:lang w:val="uk-UA" w:eastAsia="ru-RU"/>
        </w:rPr>
      </w:pPr>
      <w:r w:rsidRPr="00CC7286">
        <w:rPr>
          <w:rFonts w:eastAsia="Times New Roman"/>
          <w:color w:val="000000"/>
          <w:sz w:val="24"/>
          <w:szCs w:val="22"/>
          <w:lang w:val="uk-UA" w:eastAsia="ru-RU"/>
        </w:rPr>
        <w:t>3.27. Організовує:</w:t>
      </w:r>
    </w:p>
    <w:p w:rsidR="008640C0" w:rsidRPr="00CC7286" w:rsidRDefault="008640C0" w:rsidP="008640C0">
      <w:pPr>
        <w:widowControl w:val="0"/>
        <w:numPr>
          <w:ilvl w:val="0"/>
          <w:numId w:val="26"/>
        </w:numPr>
        <w:suppressAutoHyphens/>
        <w:overflowPunct w:val="0"/>
        <w:autoSpaceDE w:val="0"/>
        <w:autoSpaceDN w:val="0"/>
        <w:spacing w:after="0" w:line="240" w:lineRule="auto"/>
        <w:ind w:left="0" w:firstLine="709"/>
        <w:jc w:val="both"/>
        <w:rPr>
          <w:rFonts w:eastAsia="Times New Roman"/>
          <w:sz w:val="22"/>
          <w:szCs w:val="22"/>
          <w:lang w:val="uk-UA" w:eastAsia="ru-RU"/>
        </w:rPr>
      </w:pPr>
      <w:r w:rsidRPr="00CC7286">
        <w:rPr>
          <w:rFonts w:eastAsia="Times New Roman"/>
          <w:color w:val="000000"/>
          <w:sz w:val="24"/>
          <w:szCs w:val="22"/>
          <w:lang w:val="uk-UA" w:eastAsia="ru-RU"/>
        </w:rPr>
        <w:t xml:space="preserve">проведення фестивалів, конкурсів, оглядів професійного та аматорського мистецтва, художньої творчості, виставок народних художніх промислів, конференцій, форумів, олімпіад, </w:t>
      </w:r>
      <w:proofErr w:type="spellStart"/>
      <w:r w:rsidRPr="00CC7286">
        <w:rPr>
          <w:rFonts w:eastAsia="Times New Roman"/>
          <w:color w:val="000000"/>
          <w:sz w:val="24"/>
          <w:szCs w:val="22"/>
          <w:lang w:val="uk-UA" w:eastAsia="ru-RU"/>
        </w:rPr>
        <w:t>спартакіад</w:t>
      </w:r>
      <w:proofErr w:type="spellEnd"/>
      <w:r w:rsidRPr="00CC7286">
        <w:rPr>
          <w:rFonts w:eastAsia="Times New Roman"/>
          <w:color w:val="000000"/>
          <w:sz w:val="24"/>
          <w:szCs w:val="22"/>
          <w:lang w:val="uk-UA" w:eastAsia="ru-RU"/>
        </w:rPr>
        <w:t>, чемпіонатів, турнірів та інших заходів з питань, що належать до його повноважень;</w:t>
      </w:r>
    </w:p>
    <w:p w:rsidR="008640C0" w:rsidRPr="00CC7286" w:rsidRDefault="008640C0" w:rsidP="008640C0">
      <w:pPr>
        <w:widowControl w:val="0"/>
        <w:numPr>
          <w:ilvl w:val="0"/>
          <w:numId w:val="26"/>
        </w:numPr>
        <w:suppressAutoHyphens/>
        <w:overflowPunct w:val="0"/>
        <w:autoSpaceDE w:val="0"/>
        <w:autoSpaceDN w:val="0"/>
        <w:spacing w:after="0" w:line="240" w:lineRule="auto"/>
        <w:ind w:left="0" w:firstLine="709"/>
        <w:jc w:val="both"/>
        <w:rPr>
          <w:rFonts w:eastAsia="Times New Roman"/>
          <w:sz w:val="22"/>
          <w:szCs w:val="22"/>
          <w:lang w:val="uk-UA" w:eastAsia="ru-RU"/>
        </w:rPr>
      </w:pPr>
      <w:r w:rsidRPr="00CC7286">
        <w:rPr>
          <w:rFonts w:eastAsia="Times New Roman"/>
          <w:color w:val="000000"/>
          <w:sz w:val="24"/>
          <w:szCs w:val="22"/>
          <w:lang w:val="uk-UA" w:eastAsia="ru-RU"/>
        </w:rPr>
        <w:t>надання інформаційних і правових послуг, методичної допомоги з питань культури, туризму та охорони культурної спадщини.</w:t>
      </w:r>
    </w:p>
    <w:p w:rsidR="008640C0" w:rsidRPr="00CC7286" w:rsidRDefault="008640C0" w:rsidP="008640C0">
      <w:pPr>
        <w:spacing w:after="0" w:line="240" w:lineRule="auto"/>
        <w:ind w:firstLine="709"/>
        <w:jc w:val="both"/>
        <w:rPr>
          <w:rFonts w:eastAsia="Times New Roman"/>
          <w:sz w:val="22"/>
          <w:szCs w:val="22"/>
          <w:lang w:val="uk-UA" w:eastAsia="ru-RU"/>
        </w:rPr>
      </w:pPr>
      <w:r w:rsidRPr="00CC7286">
        <w:rPr>
          <w:rFonts w:eastAsia="Times New Roman"/>
          <w:color w:val="000000"/>
          <w:sz w:val="24"/>
          <w:szCs w:val="22"/>
          <w:lang w:val="uk-UA" w:eastAsia="ru-RU"/>
        </w:rPr>
        <w:t>3.28. Подає управлінню культури, національностей, релігій  та туризму облдержадміністрації пропозиції, що стосуються приписів щодо охорони пам’яток культурної спадщини місцевого значення, припинення робіт на пам’ятках культурної спадщини, їх територіях та в зонах охорони, якщо ці роботи проводяться за відсутності затверджених або погоджених з відповідним органом охорони культурної спадщини програм та проектів, передбачених Законом України «Про охорону культурної спадщини» дозволів або з відхиленням від них.</w:t>
      </w:r>
    </w:p>
    <w:p w:rsidR="008640C0" w:rsidRPr="00CC7286" w:rsidRDefault="008640C0" w:rsidP="008640C0">
      <w:pPr>
        <w:spacing w:after="0" w:line="240" w:lineRule="auto"/>
        <w:ind w:firstLine="709"/>
        <w:jc w:val="both"/>
        <w:rPr>
          <w:rFonts w:eastAsia="Times New Roman"/>
          <w:sz w:val="22"/>
          <w:szCs w:val="22"/>
          <w:lang w:val="uk-UA" w:eastAsia="ru-RU"/>
        </w:rPr>
      </w:pPr>
      <w:r w:rsidRPr="00CC7286">
        <w:rPr>
          <w:rFonts w:eastAsia="Times New Roman"/>
          <w:color w:val="000000"/>
          <w:sz w:val="24"/>
          <w:szCs w:val="22"/>
          <w:lang w:val="uk-UA" w:eastAsia="ru-RU"/>
        </w:rPr>
        <w:t>3.29. Сприяє укладенню охоронних договорів на пам’ятки та об’єкти культурної спадщини, встановленню й утриманню охоронних дошок, охоронних знаків, інших інформаційних написів, позначок на пам’ятках культурної спадщини або на їх територій в межах повноважень, делегованих управлінням культури, національностей, релігій та туризму облдержадміністрації відповідно до закону.</w:t>
      </w:r>
    </w:p>
    <w:p w:rsidR="008640C0" w:rsidRPr="00CC7286" w:rsidRDefault="008640C0" w:rsidP="008640C0">
      <w:pPr>
        <w:spacing w:after="0" w:line="240" w:lineRule="auto"/>
        <w:ind w:firstLine="709"/>
        <w:jc w:val="both"/>
        <w:rPr>
          <w:rFonts w:eastAsia="Times New Roman"/>
          <w:sz w:val="22"/>
          <w:szCs w:val="22"/>
          <w:lang w:val="uk-UA" w:eastAsia="ru-RU"/>
        </w:rPr>
      </w:pPr>
      <w:r w:rsidRPr="00CC7286">
        <w:rPr>
          <w:rFonts w:eastAsia="Times New Roman"/>
          <w:color w:val="000000"/>
          <w:sz w:val="24"/>
          <w:szCs w:val="22"/>
          <w:lang w:val="uk-UA" w:eastAsia="ru-RU"/>
        </w:rPr>
        <w:t>3.30. Сприяє у межах своїх повноважень виконанню програм (проектів), розроблених молодіжними та іншими громадськими організаціями.</w:t>
      </w:r>
    </w:p>
    <w:p w:rsidR="008640C0" w:rsidRPr="00CC7286" w:rsidRDefault="008640C0" w:rsidP="008640C0">
      <w:pPr>
        <w:spacing w:after="0" w:line="240" w:lineRule="auto"/>
        <w:ind w:firstLine="709"/>
        <w:jc w:val="both"/>
        <w:rPr>
          <w:rFonts w:eastAsia="Times New Roman"/>
          <w:sz w:val="22"/>
          <w:szCs w:val="22"/>
          <w:lang w:val="uk-UA" w:eastAsia="ru-RU"/>
        </w:rPr>
      </w:pPr>
      <w:r w:rsidRPr="00CC7286">
        <w:rPr>
          <w:rFonts w:eastAsia="Times New Roman"/>
          <w:color w:val="000000"/>
          <w:sz w:val="24"/>
          <w:szCs w:val="22"/>
          <w:lang w:val="uk-UA" w:eastAsia="ru-RU"/>
        </w:rPr>
        <w:t>3.31. Координує здійснення заходів, спрямованих на організацію дозвілля молоді, самостійно виконує відповідні програми.</w:t>
      </w:r>
    </w:p>
    <w:p w:rsidR="008640C0" w:rsidRPr="00CC7286" w:rsidRDefault="008640C0" w:rsidP="008640C0">
      <w:pPr>
        <w:spacing w:after="0" w:line="240" w:lineRule="auto"/>
        <w:ind w:firstLine="709"/>
        <w:jc w:val="both"/>
        <w:rPr>
          <w:rFonts w:eastAsia="Times New Roman"/>
          <w:sz w:val="22"/>
          <w:szCs w:val="22"/>
          <w:lang w:val="uk-UA" w:eastAsia="ru-RU"/>
        </w:rPr>
      </w:pPr>
      <w:r w:rsidRPr="00CC7286">
        <w:rPr>
          <w:rFonts w:eastAsia="Times New Roman"/>
          <w:color w:val="000000"/>
          <w:sz w:val="24"/>
          <w:szCs w:val="22"/>
          <w:lang w:val="uk-UA" w:eastAsia="ru-RU"/>
        </w:rPr>
        <w:t>3.32. Удосконалює в межах своїх повноважень систему пошуку і в</w:t>
      </w:r>
      <w:r w:rsidR="00CC7286">
        <w:rPr>
          <w:rFonts w:eastAsia="Times New Roman"/>
          <w:color w:val="000000"/>
          <w:sz w:val="24"/>
          <w:szCs w:val="22"/>
          <w:lang w:val="uk-UA" w:eastAsia="ru-RU"/>
        </w:rPr>
        <w:t>ідбору талановитих та обдарованих дітей</w:t>
      </w:r>
      <w:r w:rsidRPr="00CC7286">
        <w:rPr>
          <w:rFonts w:eastAsia="Times New Roman"/>
          <w:color w:val="000000"/>
          <w:sz w:val="24"/>
          <w:szCs w:val="22"/>
          <w:lang w:val="uk-UA" w:eastAsia="ru-RU"/>
        </w:rPr>
        <w:t>, сприяє їх підтримці.</w:t>
      </w:r>
    </w:p>
    <w:p w:rsidR="008640C0" w:rsidRPr="00CC7286" w:rsidRDefault="008640C0" w:rsidP="008640C0">
      <w:pPr>
        <w:spacing w:after="0" w:line="240" w:lineRule="auto"/>
        <w:ind w:firstLine="709"/>
        <w:jc w:val="both"/>
        <w:rPr>
          <w:rFonts w:eastAsia="Times New Roman"/>
          <w:sz w:val="22"/>
          <w:szCs w:val="22"/>
          <w:lang w:val="uk-UA" w:eastAsia="ru-RU"/>
        </w:rPr>
      </w:pPr>
      <w:r w:rsidRPr="00CC7286">
        <w:rPr>
          <w:rFonts w:eastAsia="Times New Roman"/>
          <w:color w:val="000000"/>
          <w:sz w:val="24"/>
          <w:szCs w:val="22"/>
          <w:lang w:val="uk-UA" w:eastAsia="ru-RU"/>
        </w:rPr>
        <w:t>3.33. Подає управлінню культури, національностей, релігій та туризму облдержадміністрації відомості про проведення гастрольних заходів.</w:t>
      </w:r>
    </w:p>
    <w:p w:rsidR="008640C0" w:rsidRPr="00CC7286" w:rsidRDefault="008640C0" w:rsidP="008640C0">
      <w:pPr>
        <w:spacing w:after="0" w:line="240" w:lineRule="auto"/>
        <w:ind w:firstLine="709"/>
        <w:jc w:val="both"/>
        <w:rPr>
          <w:rFonts w:eastAsia="Times New Roman"/>
          <w:sz w:val="22"/>
          <w:szCs w:val="22"/>
          <w:lang w:val="uk-UA" w:eastAsia="ru-RU"/>
        </w:rPr>
      </w:pPr>
      <w:r w:rsidRPr="00CC7286">
        <w:rPr>
          <w:rFonts w:eastAsia="Times New Roman"/>
          <w:color w:val="000000"/>
          <w:sz w:val="24"/>
          <w:szCs w:val="22"/>
          <w:lang w:val="uk-UA" w:eastAsia="ru-RU"/>
        </w:rPr>
        <w:t xml:space="preserve">3.34. Роз’яснює через засоби масової інформації зміст державної політики у сферах культури, мистецтв, туризму, охорони культурної спадщини, державної </w:t>
      </w:r>
      <w:proofErr w:type="spellStart"/>
      <w:r w:rsidRPr="00CC7286">
        <w:rPr>
          <w:rFonts w:eastAsia="Times New Roman"/>
          <w:color w:val="000000"/>
          <w:sz w:val="24"/>
          <w:szCs w:val="22"/>
          <w:lang w:val="uk-UA" w:eastAsia="ru-RU"/>
        </w:rPr>
        <w:t>мовної</w:t>
      </w:r>
      <w:proofErr w:type="spellEnd"/>
      <w:r w:rsidRPr="00CC7286">
        <w:rPr>
          <w:rFonts w:eastAsia="Times New Roman"/>
          <w:color w:val="000000"/>
          <w:sz w:val="24"/>
          <w:szCs w:val="22"/>
          <w:lang w:val="uk-UA" w:eastAsia="ru-RU"/>
        </w:rPr>
        <w:t xml:space="preserve"> політики, міжнаціональних відносин, релігії та захисту прав національних меншин.</w:t>
      </w:r>
    </w:p>
    <w:p w:rsidR="008640C0" w:rsidRPr="00CC7286" w:rsidRDefault="008640C0" w:rsidP="008640C0">
      <w:pPr>
        <w:widowControl w:val="0"/>
        <w:numPr>
          <w:ilvl w:val="0"/>
          <w:numId w:val="27"/>
        </w:numPr>
        <w:suppressAutoHyphens/>
        <w:overflowPunct w:val="0"/>
        <w:autoSpaceDE w:val="0"/>
        <w:autoSpaceDN w:val="0"/>
        <w:spacing w:after="0" w:line="240" w:lineRule="auto"/>
        <w:ind w:firstLine="709"/>
        <w:jc w:val="both"/>
        <w:rPr>
          <w:rFonts w:eastAsia="Times New Roman"/>
          <w:sz w:val="22"/>
          <w:szCs w:val="22"/>
          <w:lang w:val="uk-UA" w:eastAsia="ru-RU"/>
        </w:rPr>
      </w:pPr>
      <w:r w:rsidRPr="00CC7286">
        <w:rPr>
          <w:rFonts w:eastAsia="Times New Roman"/>
          <w:color w:val="000000"/>
          <w:sz w:val="24"/>
          <w:szCs w:val="22"/>
          <w:lang w:val="uk-UA" w:eastAsia="ru-RU"/>
        </w:rPr>
        <w:t xml:space="preserve">Розробляє заходи щодо збереження і  розвитку культурного та </w:t>
      </w:r>
      <w:proofErr w:type="spellStart"/>
      <w:r w:rsidRPr="00CC7286">
        <w:rPr>
          <w:rFonts w:eastAsia="Times New Roman"/>
          <w:color w:val="000000"/>
          <w:sz w:val="24"/>
          <w:szCs w:val="22"/>
          <w:lang w:val="uk-UA" w:eastAsia="ru-RU"/>
        </w:rPr>
        <w:t>мовного</w:t>
      </w:r>
      <w:proofErr w:type="spellEnd"/>
      <w:r w:rsidRPr="00CC7286">
        <w:rPr>
          <w:rFonts w:eastAsia="Times New Roman"/>
          <w:color w:val="000000"/>
          <w:sz w:val="24"/>
          <w:szCs w:val="22"/>
          <w:lang w:val="uk-UA" w:eastAsia="ru-RU"/>
        </w:rPr>
        <w:t xml:space="preserve"> розвитку національних меншин України.</w:t>
      </w:r>
    </w:p>
    <w:p w:rsidR="008640C0" w:rsidRPr="00CC7286" w:rsidRDefault="008640C0" w:rsidP="008640C0">
      <w:pPr>
        <w:spacing w:after="0" w:line="240" w:lineRule="auto"/>
        <w:ind w:firstLine="571"/>
        <w:jc w:val="center"/>
        <w:rPr>
          <w:rFonts w:eastAsia="Times New Roman"/>
          <w:sz w:val="22"/>
          <w:szCs w:val="22"/>
          <w:lang w:val="uk-UA" w:eastAsia="ru-RU"/>
        </w:rPr>
      </w:pPr>
      <w:r w:rsidRPr="00CC7286">
        <w:rPr>
          <w:rFonts w:eastAsia="Times New Roman"/>
          <w:b/>
          <w:color w:val="000000"/>
          <w:sz w:val="24"/>
          <w:szCs w:val="22"/>
          <w:lang w:val="uk-UA" w:eastAsia="ru-RU"/>
        </w:rPr>
        <w:t>V. Управління має право</w:t>
      </w:r>
    </w:p>
    <w:p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4.1. Залучати до розгляду питань, що належать до його компетенції, спеціалістів інших структурних підрозділів органів місцевого самоврядування, підприємств, установ та організацій (за погодженням з їх керівниками), представників об’єднань громадян (за згодою).</w:t>
      </w:r>
    </w:p>
    <w:p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lastRenderedPageBreak/>
        <w:t>4.2. Отримувати в установленому порядку від інших структурних підрозділів органу місцевого самоврядування, підприємств, установ та організацій інформацію, документи та інші матеріали, необхідні для виконання покладених на нього завдань.</w:t>
      </w:r>
    </w:p>
    <w:p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4.3. Скликати в установленому порядку наради, конференції і семінари, утворювати експертні ради, робочі групи з питань, що належать до його компетенції.</w:t>
      </w:r>
    </w:p>
    <w:p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4.4. Вносити в установленому порядку пропозиції щодо удосконалення роботи з питань культури та туризму.</w:t>
      </w:r>
    </w:p>
    <w:p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4.5. Під час виконання покладених на управління  завдань, взаємодіє з іншими структурними підрозділами органу місцевого самоврядування, а також з підприємствами, установами, організаціями, громадянами та їх об’єднаннями.</w:t>
      </w:r>
    </w:p>
    <w:p w:rsidR="008640C0" w:rsidRPr="00CC7286" w:rsidRDefault="008640C0" w:rsidP="00CC7286">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4.6. Користуватися в установленому порядку інформаційними базами органів виконавчої влади, системами зв’язку і комунікацій, мережами спеціального зв’язку та іншими технічними засобами.</w:t>
      </w:r>
    </w:p>
    <w:p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4.7. Управління очолює начальник, який призначається на посаду та звільняється з посади міським головою у порядку визначеним діючим законодавством України.</w:t>
      </w:r>
    </w:p>
    <w:p w:rsidR="008640C0" w:rsidRPr="00CC7286" w:rsidRDefault="008640C0" w:rsidP="008640C0">
      <w:pPr>
        <w:spacing w:after="0" w:line="240" w:lineRule="auto"/>
        <w:ind w:firstLine="571"/>
        <w:jc w:val="both"/>
        <w:rPr>
          <w:rFonts w:eastAsia="Times New Roman"/>
          <w:sz w:val="22"/>
          <w:szCs w:val="22"/>
          <w:lang w:val="uk-UA" w:eastAsia="ru-RU"/>
        </w:rPr>
      </w:pPr>
    </w:p>
    <w:p w:rsidR="008640C0" w:rsidRPr="00CC7286" w:rsidRDefault="008640C0" w:rsidP="008640C0">
      <w:pPr>
        <w:spacing w:after="0" w:line="240" w:lineRule="auto"/>
        <w:ind w:firstLine="571"/>
        <w:jc w:val="center"/>
        <w:rPr>
          <w:rFonts w:eastAsia="Times New Roman"/>
          <w:sz w:val="22"/>
          <w:szCs w:val="22"/>
          <w:lang w:val="uk-UA" w:eastAsia="ru-RU"/>
        </w:rPr>
      </w:pPr>
      <w:r w:rsidRPr="00CC7286">
        <w:rPr>
          <w:rFonts w:eastAsia="Times New Roman"/>
          <w:b/>
          <w:color w:val="000000"/>
          <w:sz w:val="24"/>
          <w:szCs w:val="22"/>
          <w:lang w:val="uk-UA" w:eastAsia="ru-RU"/>
        </w:rPr>
        <w:t>V. Начальник управління</w:t>
      </w:r>
    </w:p>
    <w:p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 xml:space="preserve">5.1. </w:t>
      </w:r>
      <w:r w:rsidR="00CC7286">
        <w:rPr>
          <w:rFonts w:eastAsia="Times New Roman"/>
          <w:color w:val="000000"/>
          <w:sz w:val="24"/>
          <w:szCs w:val="22"/>
          <w:lang w:val="uk-UA" w:eastAsia="ru-RU"/>
        </w:rPr>
        <w:t>Керівництво Управлінням здійснює начальник, який призначається та звільняється на підставі розпорядження міського голови у встановленому чинним законодавством порядку</w:t>
      </w:r>
      <w:r w:rsidRPr="00CC7286">
        <w:rPr>
          <w:rFonts w:eastAsia="Times New Roman"/>
          <w:color w:val="000000"/>
          <w:sz w:val="24"/>
          <w:szCs w:val="22"/>
          <w:lang w:val="uk-UA" w:eastAsia="ru-RU"/>
        </w:rPr>
        <w:t>.</w:t>
      </w:r>
    </w:p>
    <w:p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5.2. Здійснює керівництво діяльністю управління, несе персональну відповідальність за виконання покладених на управління  завдань, організацію та результати його діяльності, сприяє створенню належних умов праці у управлінні.</w:t>
      </w:r>
    </w:p>
    <w:p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5.3. Подає на затвердження положення про управління.</w:t>
      </w:r>
    </w:p>
    <w:p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5.4. Затверджує посадові інструкції працівників управління, керівників структурних підрозділів управління та розподіляє обов’язки між ними.</w:t>
      </w:r>
    </w:p>
    <w:p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5.5. Планує роботу управління, вносить пропозиції щодо формування планів роботи.</w:t>
      </w:r>
    </w:p>
    <w:p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5.6. Видає в межах своїх повноважень накази, організовує контроль за їх виконанням.</w:t>
      </w:r>
    </w:p>
    <w:p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5.7. Вживає заходів щодо вдосконалення організації та підвищення ефективності роботи управління.</w:t>
      </w:r>
    </w:p>
    <w:p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5.8. Звітує перед міським головою про виконання покладених на управління завдань та затверджених планів роботи.</w:t>
      </w:r>
    </w:p>
    <w:p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5.9. Може входити до складу виконавчого комітету міської ради.</w:t>
      </w:r>
    </w:p>
    <w:p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5.10. Вносить пропозиції щодо розгляду на засіданнях виконавчого комітету , сесії  міської ради питань, що належать до компетенції управління  та розробляє проекти відповідних рішень.</w:t>
      </w:r>
    </w:p>
    <w:p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5.11. Може брати участь у зборах та сходах сіл територіальної громади.</w:t>
      </w:r>
    </w:p>
    <w:p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5.12. Представляє інтереси управління у взаємовідносинах з іншими структурними підрозділами міської ради, міністерствами, центральними органами виконавчої влади, органами місцевого самоврядування, підприємствами, установами та організаціями за дорученням міського голови.</w:t>
      </w:r>
    </w:p>
    <w:p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 xml:space="preserve">5.13. Подає на затвердження міському голові </w:t>
      </w:r>
      <w:proofErr w:type="spellStart"/>
      <w:r w:rsidRPr="00CC7286">
        <w:rPr>
          <w:rFonts w:eastAsia="Times New Roman"/>
          <w:color w:val="000000"/>
          <w:sz w:val="24"/>
          <w:szCs w:val="22"/>
          <w:lang w:val="uk-UA" w:eastAsia="ru-RU"/>
        </w:rPr>
        <w:t>проєкти</w:t>
      </w:r>
      <w:proofErr w:type="spellEnd"/>
      <w:r w:rsidRPr="00CC7286">
        <w:rPr>
          <w:rFonts w:eastAsia="Times New Roman"/>
          <w:color w:val="000000"/>
          <w:sz w:val="24"/>
          <w:szCs w:val="22"/>
          <w:lang w:val="uk-UA" w:eastAsia="ru-RU"/>
        </w:rPr>
        <w:t xml:space="preserve"> кошторису та штатного розпису управління в межах визначеної граничної чисельності та фонду оплати праці його працівників.</w:t>
      </w:r>
    </w:p>
    <w:p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5.14. Розпоряджається коштами, що передбачені для виконання покладених на управління завдань і його утримання, у межах затвердженого кошторису.</w:t>
      </w:r>
    </w:p>
    <w:p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5.15. Здійснює у встановленому чинним законодавством добір кадрів.</w:t>
      </w:r>
    </w:p>
    <w:p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5.16. Спрямовує і координує діяльність підпорядкованих установ та організацій з питань культури, туризму.</w:t>
      </w:r>
    </w:p>
    <w:p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5.17. Організовує роботу з підвищення рівня професійної компетентності службовців місцевого самоврядування  управління.</w:t>
      </w:r>
    </w:p>
    <w:p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lastRenderedPageBreak/>
        <w:t>5.18. Проводить особистий прийом громадян з питань, що належать до повноважень управління .</w:t>
      </w:r>
    </w:p>
    <w:p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5.19. Забезпечує дотримання працівниками правил внутрішнього трудового розпорядку та виконавської дисципліни.</w:t>
      </w:r>
    </w:p>
    <w:p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5.20. Забезпечує у межах повноважень здійснення заходів щодо запобігання і протидії корупції, контроль за їх здійсненням в управлінні, установах та організаціях, що належать до сфери впливу управління.</w:t>
      </w:r>
    </w:p>
    <w:p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5.21. Організовує планово-фінансову роботу  управління</w:t>
      </w:r>
      <w:r w:rsidR="00850E08">
        <w:rPr>
          <w:rFonts w:eastAsia="Times New Roman"/>
          <w:color w:val="000000"/>
          <w:sz w:val="24"/>
          <w:szCs w:val="22"/>
          <w:lang w:val="uk-UA" w:eastAsia="ru-RU"/>
        </w:rPr>
        <w:t>.</w:t>
      </w:r>
      <w:bookmarkStart w:id="0" w:name="_GoBack"/>
      <w:bookmarkEnd w:id="0"/>
    </w:p>
    <w:p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5.22. Виконує функції головного розпорядника коштів для установ культури, мистецтва, туризму, центрів охорони культурної спадщини,  що фінансуються з місцевого бюджету.</w:t>
      </w:r>
    </w:p>
    <w:p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5.23. Входить до складу ради управління культури та туризму.</w:t>
      </w:r>
    </w:p>
    <w:p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5.24. Здійснює інші повноваження, визначені чинним законодавством.</w:t>
      </w:r>
    </w:p>
    <w:p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 xml:space="preserve">5.25. Начальник управління культури та туризму утвореного, як юридична особа публічного права, здійснює повноваження з питань служби </w:t>
      </w:r>
      <w:r w:rsidR="00CC7286">
        <w:rPr>
          <w:rFonts w:eastAsia="Times New Roman"/>
          <w:color w:val="000000"/>
          <w:sz w:val="24"/>
          <w:szCs w:val="22"/>
          <w:lang w:val="uk-UA" w:eastAsia="ru-RU"/>
        </w:rPr>
        <w:t>в органах місцевого самоврядува</w:t>
      </w:r>
      <w:r w:rsidRPr="00CC7286">
        <w:rPr>
          <w:rFonts w:eastAsia="Times New Roman"/>
          <w:color w:val="000000"/>
          <w:sz w:val="24"/>
          <w:szCs w:val="22"/>
          <w:lang w:val="uk-UA" w:eastAsia="ru-RU"/>
        </w:rPr>
        <w:t>ння</w:t>
      </w:r>
      <w:r w:rsidR="00CC7286">
        <w:rPr>
          <w:rFonts w:eastAsia="Times New Roman"/>
          <w:color w:val="000000"/>
          <w:sz w:val="24"/>
          <w:szCs w:val="22"/>
          <w:lang w:val="uk-UA" w:eastAsia="ru-RU"/>
        </w:rPr>
        <w:t>,</w:t>
      </w:r>
      <w:r w:rsidRPr="00CC7286">
        <w:rPr>
          <w:rFonts w:eastAsia="Times New Roman"/>
          <w:color w:val="000000"/>
          <w:sz w:val="24"/>
          <w:szCs w:val="22"/>
          <w:lang w:val="uk-UA" w:eastAsia="ru-RU"/>
        </w:rPr>
        <w:t xml:space="preserve"> організації роботи інших працівників цього управління.</w:t>
      </w:r>
    </w:p>
    <w:p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5.26. Начальник управління культури та туризму може мати заступників, які призначаються на посаду та звільняються з посади відповідно до законодавства про  службу в органах місцевого самоврядування.</w:t>
      </w:r>
    </w:p>
    <w:p w:rsidR="00850E08" w:rsidRPr="00CC7286" w:rsidRDefault="00850E08" w:rsidP="00850E08">
      <w:pPr>
        <w:spacing w:after="0" w:line="240" w:lineRule="auto"/>
        <w:ind w:firstLine="571"/>
        <w:jc w:val="both"/>
        <w:rPr>
          <w:rFonts w:eastAsia="Times New Roman"/>
          <w:sz w:val="22"/>
          <w:szCs w:val="22"/>
          <w:lang w:val="uk-UA" w:eastAsia="ru-RU"/>
        </w:rPr>
      </w:pPr>
      <w:r>
        <w:rPr>
          <w:rFonts w:eastAsia="Times New Roman"/>
          <w:color w:val="000000"/>
          <w:sz w:val="24"/>
          <w:szCs w:val="22"/>
          <w:lang w:val="uk-UA" w:eastAsia="ru-RU"/>
        </w:rPr>
        <w:t xml:space="preserve">5.27. У разі відсутності начальника управління або неможливості виконання останнім своїх обов’язків з інших причин, обов’язки виконує інша особа, визначена розпорядженням міського голови. </w:t>
      </w:r>
    </w:p>
    <w:p w:rsidR="00850E08" w:rsidRPr="00CC7286" w:rsidRDefault="00850E08" w:rsidP="00850E08">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5.2</w:t>
      </w:r>
      <w:r>
        <w:rPr>
          <w:rFonts w:eastAsia="Times New Roman"/>
          <w:color w:val="000000"/>
          <w:sz w:val="24"/>
          <w:szCs w:val="22"/>
          <w:lang w:val="uk-UA" w:eastAsia="ru-RU"/>
        </w:rPr>
        <w:t>8</w:t>
      </w:r>
      <w:r w:rsidRPr="00CC7286">
        <w:rPr>
          <w:rFonts w:eastAsia="Times New Roman"/>
          <w:color w:val="000000"/>
          <w:sz w:val="24"/>
          <w:szCs w:val="22"/>
          <w:lang w:val="uk-UA" w:eastAsia="ru-RU"/>
        </w:rPr>
        <w:t>. Для погодженого вирішення питань, що належать до повноважень управління може утворюватися рада у складі начальника управління (голова ради), інших працівників управління, керівників підприємств, установ та організацій у сферах культури, мистецтв, туризму, охорони культурної спадщини, організацій національних меншин тощо. У разі потреби до складу ради можуть бути включені інші особи. Персональний склад ради та положення про неї затверджується розпорядженням міського голови за поданням начальника управління. Рішення ради проводяться в життя наказами начальника управління.</w:t>
      </w:r>
    </w:p>
    <w:p w:rsidR="00850E08" w:rsidRPr="00CC7286" w:rsidRDefault="00850E08" w:rsidP="00850E08">
      <w:pPr>
        <w:spacing w:after="0" w:line="240" w:lineRule="auto"/>
        <w:ind w:firstLine="571"/>
        <w:jc w:val="both"/>
        <w:rPr>
          <w:rFonts w:eastAsia="Times New Roman"/>
          <w:sz w:val="22"/>
          <w:szCs w:val="22"/>
          <w:lang w:val="uk-UA" w:eastAsia="ru-RU"/>
        </w:rPr>
      </w:pPr>
      <w:r>
        <w:rPr>
          <w:rFonts w:eastAsia="Times New Roman"/>
          <w:color w:val="000000"/>
          <w:sz w:val="24"/>
          <w:szCs w:val="22"/>
          <w:lang w:val="uk-UA" w:eastAsia="ru-RU"/>
        </w:rPr>
        <w:t>5.29</w:t>
      </w:r>
      <w:r w:rsidRPr="00CC7286">
        <w:rPr>
          <w:rFonts w:eastAsia="Times New Roman"/>
          <w:color w:val="000000"/>
          <w:sz w:val="24"/>
          <w:szCs w:val="22"/>
          <w:lang w:val="uk-UA" w:eastAsia="ru-RU"/>
        </w:rPr>
        <w:t>. Управління утримується за рахунок коштів місцевого бюджету.</w:t>
      </w:r>
    </w:p>
    <w:p w:rsidR="00850E08" w:rsidRPr="00CC7286" w:rsidRDefault="00850E08" w:rsidP="00850E08">
      <w:pPr>
        <w:spacing w:after="0" w:line="240" w:lineRule="auto"/>
        <w:ind w:firstLine="571"/>
        <w:jc w:val="both"/>
        <w:rPr>
          <w:rFonts w:eastAsia="Times New Roman"/>
          <w:sz w:val="22"/>
          <w:szCs w:val="22"/>
          <w:lang w:val="uk-UA" w:eastAsia="ru-RU"/>
        </w:rPr>
      </w:pPr>
      <w:r>
        <w:rPr>
          <w:rFonts w:eastAsia="Times New Roman"/>
          <w:color w:val="000000"/>
          <w:sz w:val="24"/>
          <w:szCs w:val="22"/>
          <w:lang w:val="uk-UA" w:eastAsia="ru-RU"/>
        </w:rPr>
        <w:t>5.30</w:t>
      </w:r>
      <w:r w:rsidRPr="00CC7286">
        <w:rPr>
          <w:rFonts w:eastAsia="Times New Roman"/>
          <w:color w:val="000000"/>
          <w:sz w:val="24"/>
          <w:szCs w:val="22"/>
          <w:lang w:val="uk-UA" w:eastAsia="ru-RU"/>
        </w:rPr>
        <w:t>. Граничну чисельність, фонд оплати праці працівників управління визначає міський голова із затвердженням сесії міської ради у межах відповідних бюджетних призначень.</w:t>
      </w:r>
    </w:p>
    <w:p w:rsidR="00850E08" w:rsidRPr="00CC7286" w:rsidRDefault="00850E08" w:rsidP="00850E08">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5.3</w:t>
      </w:r>
      <w:r>
        <w:rPr>
          <w:rFonts w:eastAsia="Times New Roman"/>
          <w:color w:val="000000"/>
          <w:sz w:val="24"/>
          <w:szCs w:val="22"/>
          <w:lang w:val="uk-UA" w:eastAsia="ru-RU"/>
        </w:rPr>
        <w:t>1</w:t>
      </w:r>
      <w:r w:rsidRPr="00CC7286">
        <w:rPr>
          <w:rFonts w:eastAsia="Times New Roman"/>
          <w:color w:val="000000"/>
          <w:sz w:val="24"/>
          <w:szCs w:val="22"/>
          <w:lang w:val="uk-UA" w:eastAsia="ru-RU"/>
        </w:rPr>
        <w:t>. Управління культури та туризму є бюджетною неприбутковою організацією.</w:t>
      </w:r>
    </w:p>
    <w:p w:rsidR="00850E08" w:rsidRDefault="00850E08" w:rsidP="008640C0">
      <w:pPr>
        <w:tabs>
          <w:tab w:val="left" w:pos="7088"/>
        </w:tabs>
        <w:spacing w:before="28" w:after="28"/>
        <w:jc w:val="both"/>
        <w:rPr>
          <w:rFonts w:eastAsia="Times New Roman"/>
          <w:sz w:val="24"/>
          <w:lang w:val="uk-UA" w:eastAsia="ru-RU"/>
        </w:rPr>
      </w:pPr>
    </w:p>
    <w:p w:rsidR="00850E08" w:rsidRDefault="00850E08" w:rsidP="008640C0">
      <w:pPr>
        <w:tabs>
          <w:tab w:val="left" w:pos="7088"/>
        </w:tabs>
        <w:spacing w:before="28" w:after="28"/>
        <w:jc w:val="both"/>
        <w:rPr>
          <w:rFonts w:eastAsia="Times New Roman"/>
          <w:sz w:val="24"/>
          <w:lang w:val="uk-UA" w:eastAsia="ru-RU"/>
        </w:rPr>
      </w:pPr>
    </w:p>
    <w:p w:rsidR="00850E08" w:rsidRPr="00CC7286" w:rsidRDefault="00850E08" w:rsidP="008640C0">
      <w:pPr>
        <w:tabs>
          <w:tab w:val="left" w:pos="7088"/>
        </w:tabs>
        <w:spacing w:before="28" w:after="28"/>
        <w:jc w:val="both"/>
        <w:rPr>
          <w:rFonts w:eastAsia="Times New Roman"/>
          <w:sz w:val="24"/>
          <w:lang w:val="uk-UA" w:eastAsia="ru-RU"/>
        </w:rPr>
      </w:pPr>
    </w:p>
    <w:p w:rsidR="009A0EEF" w:rsidRPr="007E1346" w:rsidRDefault="009A0EEF" w:rsidP="009A0EEF">
      <w:pPr>
        <w:tabs>
          <w:tab w:val="center" w:pos="4153"/>
          <w:tab w:val="right" w:pos="8306"/>
        </w:tabs>
        <w:spacing w:after="0" w:line="240" w:lineRule="auto"/>
        <w:ind w:left="-284"/>
        <w:rPr>
          <w:caps/>
          <w:sz w:val="24"/>
        </w:rPr>
      </w:pPr>
      <w:r>
        <w:rPr>
          <w:sz w:val="24"/>
          <w:lang w:val="uk-UA"/>
        </w:rPr>
        <w:t xml:space="preserve">    </w:t>
      </w:r>
      <w:proofErr w:type="spellStart"/>
      <w:r w:rsidRPr="007E1346">
        <w:rPr>
          <w:sz w:val="24"/>
        </w:rPr>
        <w:t>Секретар</w:t>
      </w:r>
      <w:proofErr w:type="spellEnd"/>
      <w:r w:rsidRPr="007E1346">
        <w:rPr>
          <w:sz w:val="24"/>
        </w:rPr>
        <w:t xml:space="preserve"> </w:t>
      </w:r>
      <w:proofErr w:type="spellStart"/>
      <w:r w:rsidRPr="007E1346">
        <w:rPr>
          <w:sz w:val="24"/>
        </w:rPr>
        <w:t>міської</w:t>
      </w:r>
      <w:proofErr w:type="spellEnd"/>
      <w:r w:rsidRPr="007E1346">
        <w:rPr>
          <w:sz w:val="24"/>
        </w:rPr>
        <w:t xml:space="preserve"> </w:t>
      </w:r>
      <w:proofErr w:type="gramStart"/>
      <w:r w:rsidRPr="007E1346">
        <w:rPr>
          <w:sz w:val="24"/>
        </w:rPr>
        <w:t>ради</w:t>
      </w:r>
      <w:proofErr w:type="gramEnd"/>
      <w:r w:rsidRPr="007E1346">
        <w:rPr>
          <w:sz w:val="24"/>
        </w:rPr>
        <w:t xml:space="preserve">          </w:t>
      </w:r>
      <w:r w:rsidR="00850E08">
        <w:rPr>
          <w:sz w:val="24"/>
          <w:lang w:val="uk-UA"/>
        </w:rPr>
        <w:t xml:space="preserve">     </w:t>
      </w:r>
      <w:r w:rsidRPr="007E1346">
        <w:rPr>
          <w:sz w:val="24"/>
        </w:rPr>
        <w:t xml:space="preserve">                                                              Олег ГРИГОР’ЄВ</w:t>
      </w:r>
    </w:p>
    <w:p w:rsidR="00DA33E6" w:rsidRPr="009A0EEF" w:rsidRDefault="00DA33E6" w:rsidP="00DA33E6">
      <w:pPr>
        <w:tabs>
          <w:tab w:val="left" w:pos="748"/>
          <w:tab w:val="center" w:pos="4153"/>
          <w:tab w:val="right" w:pos="8306"/>
        </w:tabs>
        <w:suppressAutoHyphens/>
        <w:spacing w:after="0" w:line="240" w:lineRule="auto"/>
        <w:rPr>
          <w:rFonts w:eastAsia="Times New Roman"/>
          <w:color w:val="000000"/>
          <w:szCs w:val="28"/>
        </w:rPr>
      </w:pPr>
    </w:p>
    <w:sectPr w:rsidR="00DA33E6" w:rsidRPr="009A0EEF" w:rsidSect="008F4F8B">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83B9E"/>
    <w:multiLevelType w:val="multilevel"/>
    <w:tmpl w:val="DF5A1B5A"/>
    <w:lvl w:ilvl="0">
      <w:numFmt w:val="bullet"/>
      <w:lvlText w:val="•"/>
      <w:lvlJc w:val="left"/>
      <w:pPr>
        <w:ind w:left="360" w:hanging="360"/>
      </w:pPr>
    </w:lvl>
    <w:lvl w:ilvl="1">
      <w:start w:val="1"/>
      <w:numFmt w:val="none"/>
      <w:lvlText w:val="%2"/>
      <w:lvlJc w:val="left"/>
      <w:pPr>
        <w:ind w:left="0" w:firstLine="0"/>
      </w:pPr>
    </w:lvl>
    <w:lvl w:ilvl="2">
      <w:start w:val="1"/>
      <w:numFmt w:val="none"/>
      <w:lvlText w:val="%3"/>
      <w:lvlJc w:val="left"/>
      <w:pPr>
        <w:ind w:left="0" w:firstLine="0"/>
      </w:pPr>
    </w:lvl>
    <w:lvl w:ilvl="3">
      <w:start w:val="1"/>
      <w:numFmt w:val="none"/>
      <w:lvlText w:val="%4"/>
      <w:lvlJc w:val="left"/>
      <w:pPr>
        <w:ind w:left="0" w:firstLine="0"/>
      </w:pPr>
    </w:lvl>
    <w:lvl w:ilvl="4">
      <w:start w:val="1"/>
      <w:numFmt w:val="none"/>
      <w:lvlText w:val="%5"/>
      <w:lvlJc w:val="left"/>
      <w:pPr>
        <w:ind w:left="0" w:firstLine="0"/>
      </w:pPr>
    </w:lvl>
    <w:lvl w:ilvl="5">
      <w:start w:val="1"/>
      <w:numFmt w:val="none"/>
      <w:lvlText w:val="%6"/>
      <w:lvlJc w:val="left"/>
      <w:pPr>
        <w:ind w:left="0" w:firstLine="0"/>
      </w:pPr>
    </w:lvl>
    <w:lvl w:ilvl="6">
      <w:start w:val="1"/>
      <w:numFmt w:val="none"/>
      <w:lvlText w:val="%7"/>
      <w:lvlJc w:val="left"/>
      <w:pPr>
        <w:ind w:left="0" w:firstLine="0"/>
      </w:pPr>
    </w:lvl>
    <w:lvl w:ilvl="7">
      <w:start w:val="1"/>
      <w:numFmt w:val="none"/>
      <w:lvlText w:val="%8"/>
      <w:lvlJc w:val="left"/>
      <w:pPr>
        <w:ind w:left="0" w:firstLine="0"/>
      </w:pPr>
    </w:lvl>
    <w:lvl w:ilvl="8">
      <w:start w:val="1"/>
      <w:numFmt w:val="none"/>
      <w:lvlText w:val="%9"/>
      <w:lvlJc w:val="left"/>
      <w:pPr>
        <w:ind w:left="0" w:firstLine="0"/>
      </w:pPr>
    </w:lvl>
  </w:abstractNum>
  <w:abstractNum w:abstractNumId="1">
    <w:nsid w:val="07E20709"/>
    <w:multiLevelType w:val="hybridMultilevel"/>
    <w:tmpl w:val="7CB4A8B2"/>
    <w:lvl w:ilvl="0" w:tplc="0419000F">
      <w:start w:val="1"/>
      <w:numFmt w:val="decimal"/>
      <w:lvlText w:val="%1."/>
      <w:lvlJc w:val="left"/>
      <w:pPr>
        <w:tabs>
          <w:tab w:val="num" w:pos="720"/>
        </w:tabs>
        <w:ind w:left="720" w:hanging="360"/>
      </w:pPr>
    </w:lvl>
    <w:lvl w:ilvl="1" w:tplc="04190001">
      <w:start w:val="1"/>
      <w:numFmt w:val="bullet"/>
      <w:lvlText w:val=""/>
      <w:lvlJc w:val="left"/>
      <w:pPr>
        <w:tabs>
          <w:tab w:val="num" w:pos="1440"/>
        </w:tabs>
        <w:ind w:left="1440" w:hanging="360"/>
      </w:pPr>
      <w:rPr>
        <w:rFonts w:ascii="Symbol" w:hAnsi="Symbol" w:hint="default"/>
      </w:rPr>
    </w:lvl>
    <w:lvl w:ilvl="2" w:tplc="04190003">
      <w:start w:val="1"/>
      <w:numFmt w:val="bullet"/>
      <w:lvlText w:val="o"/>
      <w:lvlJc w:val="left"/>
      <w:pPr>
        <w:tabs>
          <w:tab w:val="num" w:pos="2340"/>
        </w:tabs>
        <w:ind w:left="2340" w:hanging="360"/>
      </w:pPr>
      <w:rPr>
        <w:rFonts w:ascii="Courier New" w:hAnsi="Courier New" w:cs="Courier New" w:hint="default"/>
      </w:r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CCC2E5D"/>
    <w:multiLevelType w:val="multilevel"/>
    <w:tmpl w:val="B99ADD0A"/>
    <w:lvl w:ilvl="0">
      <w:numFmt w:val="bullet"/>
      <w:lvlText w:val="•"/>
      <w:lvlJc w:val="left"/>
      <w:pPr>
        <w:ind w:left="360" w:hanging="360"/>
      </w:pPr>
    </w:lvl>
    <w:lvl w:ilvl="1">
      <w:start w:val="1"/>
      <w:numFmt w:val="none"/>
      <w:lvlText w:val="%2"/>
      <w:lvlJc w:val="left"/>
      <w:pPr>
        <w:ind w:left="0" w:firstLine="0"/>
      </w:pPr>
    </w:lvl>
    <w:lvl w:ilvl="2">
      <w:start w:val="1"/>
      <w:numFmt w:val="none"/>
      <w:lvlText w:val="%3"/>
      <w:lvlJc w:val="left"/>
      <w:pPr>
        <w:ind w:left="0" w:firstLine="0"/>
      </w:pPr>
    </w:lvl>
    <w:lvl w:ilvl="3">
      <w:start w:val="1"/>
      <w:numFmt w:val="none"/>
      <w:lvlText w:val="%4"/>
      <w:lvlJc w:val="left"/>
      <w:pPr>
        <w:ind w:left="0" w:firstLine="0"/>
      </w:pPr>
    </w:lvl>
    <w:lvl w:ilvl="4">
      <w:start w:val="1"/>
      <w:numFmt w:val="none"/>
      <w:lvlText w:val="%5"/>
      <w:lvlJc w:val="left"/>
      <w:pPr>
        <w:ind w:left="0" w:firstLine="0"/>
      </w:pPr>
    </w:lvl>
    <w:lvl w:ilvl="5">
      <w:start w:val="1"/>
      <w:numFmt w:val="none"/>
      <w:lvlText w:val="%6"/>
      <w:lvlJc w:val="left"/>
      <w:pPr>
        <w:ind w:left="0" w:firstLine="0"/>
      </w:pPr>
    </w:lvl>
    <w:lvl w:ilvl="6">
      <w:start w:val="1"/>
      <w:numFmt w:val="none"/>
      <w:lvlText w:val="%7"/>
      <w:lvlJc w:val="left"/>
      <w:pPr>
        <w:ind w:left="0" w:firstLine="0"/>
      </w:pPr>
    </w:lvl>
    <w:lvl w:ilvl="7">
      <w:start w:val="1"/>
      <w:numFmt w:val="none"/>
      <w:lvlText w:val="%8"/>
      <w:lvlJc w:val="left"/>
      <w:pPr>
        <w:ind w:left="0" w:firstLine="0"/>
      </w:pPr>
    </w:lvl>
    <w:lvl w:ilvl="8">
      <w:start w:val="1"/>
      <w:numFmt w:val="none"/>
      <w:lvlText w:val="%9"/>
      <w:lvlJc w:val="left"/>
      <w:pPr>
        <w:ind w:left="0" w:firstLine="0"/>
      </w:pPr>
    </w:lvl>
  </w:abstractNum>
  <w:abstractNum w:abstractNumId="3">
    <w:nsid w:val="10692D1A"/>
    <w:multiLevelType w:val="multilevel"/>
    <w:tmpl w:val="EA1CEA3A"/>
    <w:lvl w:ilvl="0">
      <w:numFmt w:val="bullet"/>
      <w:lvlText w:val="•"/>
      <w:lvlJc w:val="left"/>
      <w:pPr>
        <w:ind w:left="360" w:hanging="360"/>
      </w:pPr>
    </w:lvl>
    <w:lvl w:ilvl="1">
      <w:start w:val="1"/>
      <w:numFmt w:val="none"/>
      <w:lvlText w:val="%2"/>
      <w:lvlJc w:val="left"/>
      <w:pPr>
        <w:ind w:left="0" w:firstLine="0"/>
      </w:pPr>
    </w:lvl>
    <w:lvl w:ilvl="2">
      <w:start w:val="1"/>
      <w:numFmt w:val="none"/>
      <w:lvlText w:val="%3"/>
      <w:lvlJc w:val="left"/>
      <w:pPr>
        <w:ind w:left="0" w:firstLine="0"/>
      </w:pPr>
    </w:lvl>
    <w:lvl w:ilvl="3">
      <w:start w:val="1"/>
      <w:numFmt w:val="none"/>
      <w:lvlText w:val="%4"/>
      <w:lvlJc w:val="left"/>
      <w:pPr>
        <w:ind w:left="0" w:firstLine="0"/>
      </w:pPr>
    </w:lvl>
    <w:lvl w:ilvl="4">
      <w:start w:val="1"/>
      <w:numFmt w:val="none"/>
      <w:lvlText w:val="%5"/>
      <w:lvlJc w:val="left"/>
      <w:pPr>
        <w:ind w:left="0" w:firstLine="0"/>
      </w:pPr>
    </w:lvl>
    <w:lvl w:ilvl="5">
      <w:start w:val="1"/>
      <w:numFmt w:val="none"/>
      <w:lvlText w:val="%6"/>
      <w:lvlJc w:val="left"/>
      <w:pPr>
        <w:ind w:left="0" w:firstLine="0"/>
      </w:pPr>
    </w:lvl>
    <w:lvl w:ilvl="6">
      <w:start w:val="1"/>
      <w:numFmt w:val="none"/>
      <w:lvlText w:val="%7"/>
      <w:lvlJc w:val="left"/>
      <w:pPr>
        <w:ind w:left="0" w:firstLine="0"/>
      </w:pPr>
    </w:lvl>
    <w:lvl w:ilvl="7">
      <w:start w:val="1"/>
      <w:numFmt w:val="none"/>
      <w:lvlText w:val="%8"/>
      <w:lvlJc w:val="left"/>
      <w:pPr>
        <w:ind w:left="0" w:firstLine="0"/>
      </w:pPr>
    </w:lvl>
    <w:lvl w:ilvl="8">
      <w:start w:val="1"/>
      <w:numFmt w:val="none"/>
      <w:lvlText w:val="%9"/>
      <w:lvlJc w:val="left"/>
      <w:pPr>
        <w:ind w:left="0" w:firstLine="0"/>
      </w:pPr>
    </w:lvl>
  </w:abstractNum>
  <w:abstractNum w:abstractNumId="4">
    <w:nsid w:val="1FBF073D"/>
    <w:multiLevelType w:val="hybridMultilevel"/>
    <w:tmpl w:val="4F887186"/>
    <w:lvl w:ilvl="0" w:tplc="ECCCD29C">
      <w:start w:val="1"/>
      <w:numFmt w:val="decimal"/>
      <w:lvlText w:val="%1."/>
      <w:lvlJc w:val="left"/>
      <w:pPr>
        <w:ind w:left="1407" w:hanging="84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22AB23FD"/>
    <w:multiLevelType w:val="hybridMultilevel"/>
    <w:tmpl w:val="972AA5FC"/>
    <w:lvl w:ilvl="0" w:tplc="30B4D04E">
      <w:start w:val="1"/>
      <w:numFmt w:val="bullet"/>
      <w:lvlText w:val="-"/>
      <w:lvlJc w:val="left"/>
      <w:pPr>
        <w:ind w:left="1080" w:hanging="360"/>
      </w:pPr>
      <w:rPr>
        <w:rFonts w:ascii="Times New Roman" w:hAnsi="Times New Roman" w:cs="Times New Roman"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6">
    <w:nsid w:val="2AA240FD"/>
    <w:multiLevelType w:val="multilevel"/>
    <w:tmpl w:val="BE1CEEF8"/>
    <w:lvl w:ilvl="0">
      <w:numFmt w:val="bullet"/>
      <w:lvlText w:val="•"/>
      <w:lvlJc w:val="left"/>
      <w:pPr>
        <w:ind w:left="360" w:hanging="360"/>
      </w:pPr>
    </w:lvl>
    <w:lvl w:ilvl="1">
      <w:start w:val="1"/>
      <w:numFmt w:val="none"/>
      <w:lvlText w:val="%2"/>
      <w:lvlJc w:val="left"/>
      <w:pPr>
        <w:ind w:left="0" w:firstLine="0"/>
      </w:pPr>
    </w:lvl>
    <w:lvl w:ilvl="2">
      <w:start w:val="1"/>
      <w:numFmt w:val="none"/>
      <w:lvlText w:val="%3"/>
      <w:lvlJc w:val="left"/>
      <w:pPr>
        <w:ind w:left="0" w:firstLine="0"/>
      </w:pPr>
    </w:lvl>
    <w:lvl w:ilvl="3">
      <w:start w:val="1"/>
      <w:numFmt w:val="none"/>
      <w:lvlText w:val="%4"/>
      <w:lvlJc w:val="left"/>
      <w:pPr>
        <w:ind w:left="0" w:firstLine="0"/>
      </w:pPr>
    </w:lvl>
    <w:lvl w:ilvl="4">
      <w:start w:val="1"/>
      <w:numFmt w:val="none"/>
      <w:lvlText w:val="%5"/>
      <w:lvlJc w:val="left"/>
      <w:pPr>
        <w:ind w:left="0" w:firstLine="0"/>
      </w:pPr>
    </w:lvl>
    <w:lvl w:ilvl="5">
      <w:start w:val="1"/>
      <w:numFmt w:val="none"/>
      <w:lvlText w:val="%6"/>
      <w:lvlJc w:val="left"/>
      <w:pPr>
        <w:ind w:left="0" w:firstLine="0"/>
      </w:pPr>
    </w:lvl>
    <w:lvl w:ilvl="6">
      <w:start w:val="1"/>
      <w:numFmt w:val="none"/>
      <w:lvlText w:val="%7"/>
      <w:lvlJc w:val="left"/>
      <w:pPr>
        <w:ind w:left="0" w:firstLine="0"/>
      </w:pPr>
    </w:lvl>
    <w:lvl w:ilvl="7">
      <w:start w:val="1"/>
      <w:numFmt w:val="none"/>
      <w:lvlText w:val="%8"/>
      <w:lvlJc w:val="left"/>
      <w:pPr>
        <w:ind w:left="0" w:firstLine="0"/>
      </w:pPr>
    </w:lvl>
    <w:lvl w:ilvl="8">
      <w:start w:val="1"/>
      <w:numFmt w:val="none"/>
      <w:lvlText w:val="%9"/>
      <w:lvlJc w:val="left"/>
      <w:pPr>
        <w:ind w:left="0" w:firstLine="0"/>
      </w:pPr>
    </w:lvl>
  </w:abstractNum>
  <w:abstractNum w:abstractNumId="7">
    <w:nsid w:val="34195C60"/>
    <w:multiLevelType w:val="multilevel"/>
    <w:tmpl w:val="544C3FAC"/>
    <w:lvl w:ilvl="0">
      <w:numFmt w:val="bullet"/>
      <w:lvlText w:val="•"/>
      <w:lvlJc w:val="left"/>
      <w:pPr>
        <w:ind w:left="360" w:hanging="360"/>
      </w:pPr>
    </w:lvl>
    <w:lvl w:ilvl="1">
      <w:start w:val="1"/>
      <w:numFmt w:val="none"/>
      <w:lvlText w:val="%2"/>
      <w:lvlJc w:val="left"/>
      <w:pPr>
        <w:ind w:left="0" w:firstLine="0"/>
      </w:pPr>
    </w:lvl>
    <w:lvl w:ilvl="2">
      <w:start w:val="1"/>
      <w:numFmt w:val="none"/>
      <w:lvlText w:val="%3"/>
      <w:lvlJc w:val="left"/>
      <w:pPr>
        <w:ind w:left="0" w:firstLine="0"/>
      </w:pPr>
    </w:lvl>
    <w:lvl w:ilvl="3">
      <w:start w:val="1"/>
      <w:numFmt w:val="none"/>
      <w:lvlText w:val="%4"/>
      <w:lvlJc w:val="left"/>
      <w:pPr>
        <w:ind w:left="0" w:firstLine="0"/>
      </w:pPr>
    </w:lvl>
    <w:lvl w:ilvl="4">
      <w:start w:val="1"/>
      <w:numFmt w:val="none"/>
      <w:lvlText w:val="%5"/>
      <w:lvlJc w:val="left"/>
      <w:pPr>
        <w:ind w:left="0" w:firstLine="0"/>
      </w:pPr>
    </w:lvl>
    <w:lvl w:ilvl="5">
      <w:start w:val="1"/>
      <w:numFmt w:val="none"/>
      <w:lvlText w:val="%6"/>
      <w:lvlJc w:val="left"/>
      <w:pPr>
        <w:ind w:left="0" w:firstLine="0"/>
      </w:pPr>
    </w:lvl>
    <w:lvl w:ilvl="6">
      <w:start w:val="1"/>
      <w:numFmt w:val="none"/>
      <w:lvlText w:val="%7"/>
      <w:lvlJc w:val="left"/>
      <w:pPr>
        <w:ind w:left="0" w:firstLine="0"/>
      </w:pPr>
    </w:lvl>
    <w:lvl w:ilvl="7">
      <w:start w:val="1"/>
      <w:numFmt w:val="none"/>
      <w:lvlText w:val="%8"/>
      <w:lvlJc w:val="left"/>
      <w:pPr>
        <w:ind w:left="0" w:firstLine="0"/>
      </w:pPr>
    </w:lvl>
    <w:lvl w:ilvl="8">
      <w:start w:val="1"/>
      <w:numFmt w:val="none"/>
      <w:lvlText w:val="%9"/>
      <w:lvlJc w:val="left"/>
      <w:pPr>
        <w:ind w:left="0" w:firstLine="0"/>
      </w:pPr>
    </w:lvl>
  </w:abstractNum>
  <w:abstractNum w:abstractNumId="8">
    <w:nsid w:val="385254B9"/>
    <w:multiLevelType w:val="multilevel"/>
    <w:tmpl w:val="FFF61D4A"/>
    <w:lvl w:ilvl="0">
      <w:numFmt w:val="bullet"/>
      <w:lvlText w:val="•"/>
      <w:lvlJc w:val="left"/>
      <w:pPr>
        <w:ind w:left="931" w:hanging="360"/>
      </w:pPr>
    </w:lvl>
    <w:lvl w:ilvl="1">
      <w:start w:val="1"/>
      <w:numFmt w:val="none"/>
      <w:lvlText w:val="%2"/>
      <w:lvlJc w:val="left"/>
      <w:pPr>
        <w:ind w:left="0" w:firstLine="0"/>
      </w:pPr>
    </w:lvl>
    <w:lvl w:ilvl="2">
      <w:start w:val="1"/>
      <w:numFmt w:val="none"/>
      <w:lvlText w:val="%3"/>
      <w:lvlJc w:val="left"/>
      <w:pPr>
        <w:ind w:left="0" w:firstLine="0"/>
      </w:pPr>
    </w:lvl>
    <w:lvl w:ilvl="3">
      <w:start w:val="1"/>
      <w:numFmt w:val="none"/>
      <w:lvlText w:val="%4"/>
      <w:lvlJc w:val="left"/>
      <w:pPr>
        <w:ind w:left="0" w:firstLine="0"/>
      </w:pPr>
    </w:lvl>
    <w:lvl w:ilvl="4">
      <w:start w:val="1"/>
      <w:numFmt w:val="none"/>
      <w:lvlText w:val="%5"/>
      <w:lvlJc w:val="left"/>
      <w:pPr>
        <w:ind w:left="0" w:firstLine="0"/>
      </w:pPr>
    </w:lvl>
    <w:lvl w:ilvl="5">
      <w:start w:val="1"/>
      <w:numFmt w:val="none"/>
      <w:lvlText w:val="%6"/>
      <w:lvlJc w:val="left"/>
      <w:pPr>
        <w:ind w:left="0" w:firstLine="0"/>
      </w:pPr>
    </w:lvl>
    <w:lvl w:ilvl="6">
      <w:start w:val="1"/>
      <w:numFmt w:val="none"/>
      <w:lvlText w:val="%7"/>
      <w:lvlJc w:val="left"/>
      <w:pPr>
        <w:ind w:left="0" w:firstLine="0"/>
      </w:pPr>
    </w:lvl>
    <w:lvl w:ilvl="7">
      <w:start w:val="1"/>
      <w:numFmt w:val="none"/>
      <w:lvlText w:val="%8"/>
      <w:lvlJc w:val="left"/>
      <w:pPr>
        <w:ind w:left="0" w:firstLine="0"/>
      </w:pPr>
    </w:lvl>
    <w:lvl w:ilvl="8">
      <w:start w:val="1"/>
      <w:numFmt w:val="none"/>
      <w:lvlText w:val="%9"/>
      <w:lvlJc w:val="left"/>
      <w:pPr>
        <w:ind w:left="0" w:firstLine="0"/>
      </w:pPr>
    </w:lvl>
  </w:abstractNum>
  <w:abstractNum w:abstractNumId="9">
    <w:nsid w:val="3D7E3B21"/>
    <w:multiLevelType w:val="multilevel"/>
    <w:tmpl w:val="21CE52D0"/>
    <w:lvl w:ilvl="0">
      <w:numFmt w:val="bullet"/>
      <w:lvlText w:val="•"/>
      <w:lvlJc w:val="left"/>
      <w:pPr>
        <w:ind w:left="360" w:hanging="360"/>
      </w:pPr>
    </w:lvl>
    <w:lvl w:ilvl="1">
      <w:start w:val="1"/>
      <w:numFmt w:val="none"/>
      <w:lvlText w:val="%2"/>
      <w:lvlJc w:val="left"/>
      <w:pPr>
        <w:ind w:left="0" w:firstLine="0"/>
      </w:pPr>
    </w:lvl>
    <w:lvl w:ilvl="2">
      <w:start w:val="1"/>
      <w:numFmt w:val="none"/>
      <w:lvlText w:val="%3"/>
      <w:lvlJc w:val="left"/>
      <w:pPr>
        <w:ind w:left="0" w:firstLine="0"/>
      </w:pPr>
    </w:lvl>
    <w:lvl w:ilvl="3">
      <w:start w:val="1"/>
      <w:numFmt w:val="none"/>
      <w:lvlText w:val="%4"/>
      <w:lvlJc w:val="left"/>
      <w:pPr>
        <w:ind w:left="0" w:firstLine="0"/>
      </w:pPr>
    </w:lvl>
    <w:lvl w:ilvl="4">
      <w:start w:val="1"/>
      <w:numFmt w:val="none"/>
      <w:lvlText w:val="%5"/>
      <w:lvlJc w:val="left"/>
      <w:pPr>
        <w:ind w:left="0" w:firstLine="0"/>
      </w:pPr>
    </w:lvl>
    <w:lvl w:ilvl="5">
      <w:start w:val="1"/>
      <w:numFmt w:val="none"/>
      <w:lvlText w:val="%6"/>
      <w:lvlJc w:val="left"/>
      <w:pPr>
        <w:ind w:left="0" w:firstLine="0"/>
      </w:pPr>
    </w:lvl>
    <w:lvl w:ilvl="6">
      <w:start w:val="1"/>
      <w:numFmt w:val="none"/>
      <w:lvlText w:val="%7"/>
      <w:lvlJc w:val="left"/>
      <w:pPr>
        <w:ind w:left="0" w:firstLine="0"/>
      </w:pPr>
    </w:lvl>
    <w:lvl w:ilvl="7">
      <w:start w:val="1"/>
      <w:numFmt w:val="none"/>
      <w:lvlText w:val="%8"/>
      <w:lvlJc w:val="left"/>
      <w:pPr>
        <w:ind w:left="0" w:firstLine="0"/>
      </w:pPr>
    </w:lvl>
    <w:lvl w:ilvl="8">
      <w:start w:val="1"/>
      <w:numFmt w:val="none"/>
      <w:lvlText w:val="%9"/>
      <w:lvlJc w:val="left"/>
      <w:pPr>
        <w:ind w:left="0" w:firstLine="0"/>
      </w:pPr>
    </w:lvl>
  </w:abstractNum>
  <w:abstractNum w:abstractNumId="10">
    <w:nsid w:val="3DF10B7B"/>
    <w:multiLevelType w:val="hybridMultilevel"/>
    <w:tmpl w:val="524227F0"/>
    <w:lvl w:ilvl="0" w:tplc="04190001">
      <w:start w:val="1"/>
      <w:numFmt w:val="bullet"/>
      <w:lvlText w:val=""/>
      <w:lvlJc w:val="left"/>
      <w:pPr>
        <w:tabs>
          <w:tab w:val="num" w:pos="2160"/>
        </w:tabs>
        <w:ind w:left="21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3ED0758F"/>
    <w:multiLevelType w:val="multilevel"/>
    <w:tmpl w:val="8BF494DE"/>
    <w:lvl w:ilvl="0">
      <w:numFmt w:val="bullet"/>
      <w:lvlText w:val="•"/>
      <w:lvlJc w:val="left"/>
      <w:pPr>
        <w:ind w:left="941" w:hanging="360"/>
      </w:pPr>
    </w:lvl>
    <w:lvl w:ilvl="1">
      <w:start w:val="1"/>
      <w:numFmt w:val="none"/>
      <w:lvlText w:val="%2"/>
      <w:lvlJc w:val="left"/>
      <w:pPr>
        <w:ind w:left="0" w:firstLine="0"/>
      </w:pPr>
    </w:lvl>
    <w:lvl w:ilvl="2">
      <w:start w:val="1"/>
      <w:numFmt w:val="none"/>
      <w:lvlText w:val="%3"/>
      <w:lvlJc w:val="left"/>
      <w:pPr>
        <w:ind w:left="0" w:firstLine="0"/>
      </w:pPr>
    </w:lvl>
    <w:lvl w:ilvl="3">
      <w:start w:val="1"/>
      <w:numFmt w:val="none"/>
      <w:lvlText w:val="%4"/>
      <w:lvlJc w:val="left"/>
      <w:pPr>
        <w:ind w:left="0" w:firstLine="0"/>
      </w:pPr>
    </w:lvl>
    <w:lvl w:ilvl="4">
      <w:start w:val="1"/>
      <w:numFmt w:val="none"/>
      <w:lvlText w:val="%5"/>
      <w:lvlJc w:val="left"/>
      <w:pPr>
        <w:ind w:left="0" w:firstLine="0"/>
      </w:pPr>
    </w:lvl>
    <w:lvl w:ilvl="5">
      <w:start w:val="1"/>
      <w:numFmt w:val="none"/>
      <w:lvlText w:val="%6"/>
      <w:lvlJc w:val="left"/>
      <w:pPr>
        <w:ind w:left="0" w:firstLine="0"/>
      </w:pPr>
    </w:lvl>
    <w:lvl w:ilvl="6">
      <w:start w:val="1"/>
      <w:numFmt w:val="none"/>
      <w:lvlText w:val="%7"/>
      <w:lvlJc w:val="left"/>
      <w:pPr>
        <w:ind w:left="0" w:firstLine="0"/>
      </w:pPr>
    </w:lvl>
    <w:lvl w:ilvl="7">
      <w:start w:val="1"/>
      <w:numFmt w:val="none"/>
      <w:lvlText w:val="%8"/>
      <w:lvlJc w:val="left"/>
      <w:pPr>
        <w:ind w:left="0" w:firstLine="0"/>
      </w:pPr>
    </w:lvl>
    <w:lvl w:ilvl="8">
      <w:start w:val="1"/>
      <w:numFmt w:val="none"/>
      <w:lvlText w:val="%9"/>
      <w:lvlJc w:val="left"/>
      <w:pPr>
        <w:ind w:left="0" w:firstLine="0"/>
      </w:pPr>
    </w:lvl>
  </w:abstractNum>
  <w:abstractNum w:abstractNumId="12">
    <w:nsid w:val="408A205E"/>
    <w:multiLevelType w:val="multilevel"/>
    <w:tmpl w:val="CA663BBE"/>
    <w:lvl w:ilvl="0">
      <w:numFmt w:val="bullet"/>
      <w:lvlText w:val="•"/>
      <w:lvlJc w:val="left"/>
      <w:pPr>
        <w:ind w:left="360" w:hanging="360"/>
      </w:pPr>
    </w:lvl>
    <w:lvl w:ilvl="1">
      <w:start w:val="1"/>
      <w:numFmt w:val="none"/>
      <w:lvlText w:val="%2"/>
      <w:lvlJc w:val="left"/>
      <w:pPr>
        <w:ind w:left="0" w:firstLine="0"/>
      </w:pPr>
    </w:lvl>
    <w:lvl w:ilvl="2">
      <w:start w:val="1"/>
      <w:numFmt w:val="none"/>
      <w:lvlText w:val="%3"/>
      <w:lvlJc w:val="left"/>
      <w:pPr>
        <w:ind w:left="0" w:firstLine="0"/>
      </w:pPr>
    </w:lvl>
    <w:lvl w:ilvl="3">
      <w:start w:val="1"/>
      <w:numFmt w:val="none"/>
      <w:lvlText w:val="%4"/>
      <w:lvlJc w:val="left"/>
      <w:pPr>
        <w:ind w:left="0" w:firstLine="0"/>
      </w:pPr>
    </w:lvl>
    <w:lvl w:ilvl="4">
      <w:start w:val="1"/>
      <w:numFmt w:val="none"/>
      <w:lvlText w:val="%5"/>
      <w:lvlJc w:val="left"/>
      <w:pPr>
        <w:ind w:left="0" w:firstLine="0"/>
      </w:pPr>
    </w:lvl>
    <w:lvl w:ilvl="5">
      <w:start w:val="1"/>
      <w:numFmt w:val="none"/>
      <w:lvlText w:val="%6"/>
      <w:lvlJc w:val="left"/>
      <w:pPr>
        <w:ind w:left="0" w:firstLine="0"/>
      </w:pPr>
    </w:lvl>
    <w:lvl w:ilvl="6">
      <w:start w:val="1"/>
      <w:numFmt w:val="none"/>
      <w:lvlText w:val="%7"/>
      <w:lvlJc w:val="left"/>
      <w:pPr>
        <w:ind w:left="0" w:firstLine="0"/>
      </w:pPr>
    </w:lvl>
    <w:lvl w:ilvl="7">
      <w:start w:val="1"/>
      <w:numFmt w:val="none"/>
      <w:lvlText w:val="%8"/>
      <w:lvlJc w:val="left"/>
      <w:pPr>
        <w:ind w:left="0" w:firstLine="0"/>
      </w:pPr>
    </w:lvl>
    <w:lvl w:ilvl="8">
      <w:start w:val="1"/>
      <w:numFmt w:val="none"/>
      <w:lvlText w:val="%9"/>
      <w:lvlJc w:val="left"/>
      <w:pPr>
        <w:ind w:left="0" w:firstLine="0"/>
      </w:pPr>
    </w:lvl>
  </w:abstractNum>
  <w:abstractNum w:abstractNumId="13">
    <w:nsid w:val="442C08D4"/>
    <w:multiLevelType w:val="hybridMultilevel"/>
    <w:tmpl w:val="3E3CED0E"/>
    <w:lvl w:ilvl="0" w:tplc="7DB61DB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nsid w:val="49D11505"/>
    <w:multiLevelType w:val="hybridMultilevel"/>
    <w:tmpl w:val="EEA84E52"/>
    <w:lvl w:ilvl="0" w:tplc="068A175E">
      <w:numFmt w:val="bullet"/>
      <w:lvlText w:val="-"/>
      <w:lvlJc w:val="left"/>
      <w:pPr>
        <w:ind w:left="1068" w:hanging="360"/>
      </w:pPr>
      <w:rPr>
        <w:rFonts w:ascii="Times New Roman" w:eastAsia="Calibri"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5">
    <w:nsid w:val="50995594"/>
    <w:multiLevelType w:val="hybridMultilevel"/>
    <w:tmpl w:val="AEE4E9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463304A"/>
    <w:multiLevelType w:val="multilevel"/>
    <w:tmpl w:val="68B20AD0"/>
    <w:lvl w:ilvl="0">
      <w:start w:val="1"/>
      <w:numFmt w:val="decimal"/>
      <w:lvlText w:val="%1."/>
      <w:lvlJc w:val="left"/>
      <w:pPr>
        <w:ind w:left="780" w:hanging="42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4800" w:hanging="720"/>
      </w:pPr>
      <w:rPr>
        <w:rFonts w:hint="default"/>
      </w:rPr>
    </w:lvl>
    <w:lvl w:ilvl="3">
      <w:start w:val="1"/>
      <w:numFmt w:val="decimal"/>
      <w:isLgl/>
      <w:lvlText w:val="%1.%2.%3.%4."/>
      <w:lvlJc w:val="left"/>
      <w:pPr>
        <w:ind w:left="6660" w:hanging="720"/>
      </w:pPr>
      <w:rPr>
        <w:rFonts w:hint="default"/>
      </w:rPr>
    </w:lvl>
    <w:lvl w:ilvl="4">
      <w:start w:val="1"/>
      <w:numFmt w:val="decimal"/>
      <w:isLgl/>
      <w:lvlText w:val="%1.%2.%3.%4.%5."/>
      <w:lvlJc w:val="left"/>
      <w:pPr>
        <w:ind w:left="8880" w:hanging="1080"/>
      </w:pPr>
      <w:rPr>
        <w:rFonts w:hint="default"/>
      </w:rPr>
    </w:lvl>
    <w:lvl w:ilvl="5">
      <w:start w:val="1"/>
      <w:numFmt w:val="decimal"/>
      <w:isLgl/>
      <w:lvlText w:val="%1.%2.%3.%4.%5.%6."/>
      <w:lvlJc w:val="left"/>
      <w:pPr>
        <w:ind w:left="10740" w:hanging="1080"/>
      </w:pPr>
      <w:rPr>
        <w:rFonts w:hint="default"/>
      </w:rPr>
    </w:lvl>
    <w:lvl w:ilvl="6">
      <w:start w:val="1"/>
      <w:numFmt w:val="decimal"/>
      <w:isLgl/>
      <w:lvlText w:val="%1.%2.%3.%4.%5.%6.%7."/>
      <w:lvlJc w:val="left"/>
      <w:pPr>
        <w:ind w:left="12960" w:hanging="1440"/>
      </w:pPr>
      <w:rPr>
        <w:rFonts w:hint="default"/>
      </w:rPr>
    </w:lvl>
    <w:lvl w:ilvl="7">
      <w:start w:val="1"/>
      <w:numFmt w:val="decimal"/>
      <w:isLgl/>
      <w:lvlText w:val="%1.%2.%3.%4.%5.%6.%7.%8."/>
      <w:lvlJc w:val="left"/>
      <w:pPr>
        <w:ind w:left="14820" w:hanging="1440"/>
      </w:pPr>
      <w:rPr>
        <w:rFonts w:hint="default"/>
      </w:rPr>
    </w:lvl>
    <w:lvl w:ilvl="8">
      <w:start w:val="1"/>
      <w:numFmt w:val="decimal"/>
      <w:isLgl/>
      <w:lvlText w:val="%1.%2.%3.%4.%5.%6.%7.%8.%9."/>
      <w:lvlJc w:val="left"/>
      <w:pPr>
        <w:ind w:left="17040" w:hanging="1800"/>
      </w:pPr>
      <w:rPr>
        <w:rFonts w:hint="default"/>
      </w:rPr>
    </w:lvl>
  </w:abstractNum>
  <w:abstractNum w:abstractNumId="17">
    <w:nsid w:val="55375EDD"/>
    <w:multiLevelType w:val="hybridMultilevel"/>
    <w:tmpl w:val="8FC64678"/>
    <w:lvl w:ilvl="0" w:tplc="86D411C8">
      <w:start w:val="31"/>
      <w:numFmt w:val="bullet"/>
      <w:lvlText w:val="-"/>
      <w:lvlJc w:val="left"/>
      <w:pPr>
        <w:ind w:left="1068" w:hanging="360"/>
      </w:pPr>
      <w:rPr>
        <w:rFonts w:ascii="Times New Roman" w:eastAsia="Calibri" w:hAnsi="Times New Roman" w:cs="Times New Roman" w:hint="default"/>
      </w:rPr>
    </w:lvl>
    <w:lvl w:ilvl="1" w:tplc="04220003" w:tentative="1">
      <w:start w:val="1"/>
      <w:numFmt w:val="bullet"/>
      <w:lvlText w:val="o"/>
      <w:lvlJc w:val="left"/>
      <w:pPr>
        <w:ind w:left="1788" w:hanging="360"/>
      </w:pPr>
      <w:rPr>
        <w:rFonts w:ascii="Courier New" w:hAnsi="Courier New" w:cs="Courier New" w:hint="default"/>
      </w:rPr>
    </w:lvl>
    <w:lvl w:ilvl="2" w:tplc="04220005" w:tentative="1">
      <w:start w:val="1"/>
      <w:numFmt w:val="bullet"/>
      <w:lvlText w:val=""/>
      <w:lvlJc w:val="left"/>
      <w:pPr>
        <w:ind w:left="2508" w:hanging="360"/>
      </w:pPr>
      <w:rPr>
        <w:rFonts w:ascii="Wingdings" w:hAnsi="Wingdings" w:hint="default"/>
      </w:rPr>
    </w:lvl>
    <w:lvl w:ilvl="3" w:tplc="04220001" w:tentative="1">
      <w:start w:val="1"/>
      <w:numFmt w:val="bullet"/>
      <w:lvlText w:val=""/>
      <w:lvlJc w:val="left"/>
      <w:pPr>
        <w:ind w:left="3228" w:hanging="360"/>
      </w:pPr>
      <w:rPr>
        <w:rFonts w:ascii="Symbol" w:hAnsi="Symbol" w:hint="default"/>
      </w:rPr>
    </w:lvl>
    <w:lvl w:ilvl="4" w:tplc="04220003" w:tentative="1">
      <w:start w:val="1"/>
      <w:numFmt w:val="bullet"/>
      <w:lvlText w:val="o"/>
      <w:lvlJc w:val="left"/>
      <w:pPr>
        <w:ind w:left="3948" w:hanging="360"/>
      </w:pPr>
      <w:rPr>
        <w:rFonts w:ascii="Courier New" w:hAnsi="Courier New" w:cs="Courier New" w:hint="default"/>
      </w:rPr>
    </w:lvl>
    <w:lvl w:ilvl="5" w:tplc="04220005" w:tentative="1">
      <w:start w:val="1"/>
      <w:numFmt w:val="bullet"/>
      <w:lvlText w:val=""/>
      <w:lvlJc w:val="left"/>
      <w:pPr>
        <w:ind w:left="4668" w:hanging="360"/>
      </w:pPr>
      <w:rPr>
        <w:rFonts w:ascii="Wingdings" w:hAnsi="Wingdings" w:hint="default"/>
      </w:rPr>
    </w:lvl>
    <w:lvl w:ilvl="6" w:tplc="04220001" w:tentative="1">
      <w:start w:val="1"/>
      <w:numFmt w:val="bullet"/>
      <w:lvlText w:val=""/>
      <w:lvlJc w:val="left"/>
      <w:pPr>
        <w:ind w:left="5388" w:hanging="360"/>
      </w:pPr>
      <w:rPr>
        <w:rFonts w:ascii="Symbol" w:hAnsi="Symbol" w:hint="default"/>
      </w:rPr>
    </w:lvl>
    <w:lvl w:ilvl="7" w:tplc="04220003" w:tentative="1">
      <w:start w:val="1"/>
      <w:numFmt w:val="bullet"/>
      <w:lvlText w:val="o"/>
      <w:lvlJc w:val="left"/>
      <w:pPr>
        <w:ind w:left="6108" w:hanging="360"/>
      </w:pPr>
      <w:rPr>
        <w:rFonts w:ascii="Courier New" w:hAnsi="Courier New" w:cs="Courier New" w:hint="default"/>
      </w:rPr>
    </w:lvl>
    <w:lvl w:ilvl="8" w:tplc="04220005" w:tentative="1">
      <w:start w:val="1"/>
      <w:numFmt w:val="bullet"/>
      <w:lvlText w:val=""/>
      <w:lvlJc w:val="left"/>
      <w:pPr>
        <w:ind w:left="6828" w:hanging="360"/>
      </w:pPr>
      <w:rPr>
        <w:rFonts w:ascii="Wingdings" w:hAnsi="Wingdings" w:hint="default"/>
      </w:rPr>
    </w:lvl>
  </w:abstractNum>
  <w:abstractNum w:abstractNumId="18">
    <w:nsid w:val="5A872997"/>
    <w:multiLevelType w:val="multilevel"/>
    <w:tmpl w:val="9EF82E54"/>
    <w:lvl w:ilvl="0">
      <w:numFmt w:val="bullet"/>
      <w:lvlText w:val="•"/>
      <w:lvlJc w:val="left"/>
      <w:pPr>
        <w:ind w:left="360" w:hanging="360"/>
      </w:pPr>
    </w:lvl>
    <w:lvl w:ilvl="1">
      <w:start w:val="1"/>
      <w:numFmt w:val="none"/>
      <w:lvlText w:val="%2"/>
      <w:lvlJc w:val="left"/>
      <w:pPr>
        <w:ind w:left="0" w:firstLine="0"/>
      </w:pPr>
    </w:lvl>
    <w:lvl w:ilvl="2">
      <w:start w:val="1"/>
      <w:numFmt w:val="none"/>
      <w:lvlText w:val="%3"/>
      <w:lvlJc w:val="left"/>
      <w:pPr>
        <w:ind w:left="0" w:firstLine="0"/>
      </w:pPr>
    </w:lvl>
    <w:lvl w:ilvl="3">
      <w:start w:val="1"/>
      <w:numFmt w:val="none"/>
      <w:lvlText w:val="%4"/>
      <w:lvlJc w:val="left"/>
      <w:pPr>
        <w:ind w:left="0" w:firstLine="0"/>
      </w:pPr>
    </w:lvl>
    <w:lvl w:ilvl="4">
      <w:start w:val="1"/>
      <w:numFmt w:val="none"/>
      <w:lvlText w:val="%5"/>
      <w:lvlJc w:val="left"/>
      <w:pPr>
        <w:ind w:left="0" w:firstLine="0"/>
      </w:pPr>
    </w:lvl>
    <w:lvl w:ilvl="5">
      <w:start w:val="1"/>
      <w:numFmt w:val="none"/>
      <w:lvlText w:val="%6"/>
      <w:lvlJc w:val="left"/>
      <w:pPr>
        <w:ind w:left="0" w:firstLine="0"/>
      </w:pPr>
    </w:lvl>
    <w:lvl w:ilvl="6">
      <w:start w:val="1"/>
      <w:numFmt w:val="none"/>
      <w:lvlText w:val="%7"/>
      <w:lvlJc w:val="left"/>
      <w:pPr>
        <w:ind w:left="0" w:firstLine="0"/>
      </w:pPr>
    </w:lvl>
    <w:lvl w:ilvl="7">
      <w:start w:val="1"/>
      <w:numFmt w:val="none"/>
      <w:lvlText w:val="%8"/>
      <w:lvlJc w:val="left"/>
      <w:pPr>
        <w:ind w:left="0" w:firstLine="0"/>
      </w:pPr>
    </w:lvl>
    <w:lvl w:ilvl="8">
      <w:start w:val="1"/>
      <w:numFmt w:val="none"/>
      <w:lvlText w:val="%9"/>
      <w:lvlJc w:val="left"/>
      <w:pPr>
        <w:ind w:left="0" w:firstLine="0"/>
      </w:pPr>
    </w:lvl>
  </w:abstractNum>
  <w:abstractNum w:abstractNumId="19">
    <w:nsid w:val="5CA4419E"/>
    <w:multiLevelType w:val="hybridMultilevel"/>
    <w:tmpl w:val="10E43A48"/>
    <w:lvl w:ilvl="0" w:tplc="C396FD2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62F52E43"/>
    <w:multiLevelType w:val="multilevel"/>
    <w:tmpl w:val="12580F68"/>
    <w:lvl w:ilvl="0">
      <w:numFmt w:val="bullet"/>
      <w:lvlText w:val="•"/>
      <w:lvlJc w:val="left"/>
      <w:pPr>
        <w:ind w:left="360" w:hanging="360"/>
      </w:pPr>
    </w:lvl>
    <w:lvl w:ilvl="1">
      <w:start w:val="1"/>
      <w:numFmt w:val="none"/>
      <w:lvlText w:val="%2"/>
      <w:lvlJc w:val="left"/>
      <w:pPr>
        <w:ind w:left="0" w:firstLine="0"/>
      </w:pPr>
    </w:lvl>
    <w:lvl w:ilvl="2">
      <w:start w:val="1"/>
      <w:numFmt w:val="none"/>
      <w:lvlText w:val="%3"/>
      <w:lvlJc w:val="left"/>
      <w:pPr>
        <w:ind w:left="0" w:firstLine="0"/>
      </w:pPr>
    </w:lvl>
    <w:lvl w:ilvl="3">
      <w:start w:val="1"/>
      <w:numFmt w:val="none"/>
      <w:lvlText w:val="%4"/>
      <w:lvlJc w:val="left"/>
      <w:pPr>
        <w:ind w:left="0" w:firstLine="0"/>
      </w:pPr>
    </w:lvl>
    <w:lvl w:ilvl="4">
      <w:start w:val="1"/>
      <w:numFmt w:val="none"/>
      <w:lvlText w:val="%5"/>
      <w:lvlJc w:val="left"/>
      <w:pPr>
        <w:ind w:left="0" w:firstLine="0"/>
      </w:pPr>
    </w:lvl>
    <w:lvl w:ilvl="5">
      <w:start w:val="1"/>
      <w:numFmt w:val="none"/>
      <w:lvlText w:val="%6"/>
      <w:lvlJc w:val="left"/>
      <w:pPr>
        <w:ind w:left="0" w:firstLine="0"/>
      </w:pPr>
    </w:lvl>
    <w:lvl w:ilvl="6">
      <w:start w:val="1"/>
      <w:numFmt w:val="none"/>
      <w:lvlText w:val="%7"/>
      <w:lvlJc w:val="left"/>
      <w:pPr>
        <w:ind w:left="0" w:firstLine="0"/>
      </w:pPr>
    </w:lvl>
    <w:lvl w:ilvl="7">
      <w:start w:val="1"/>
      <w:numFmt w:val="none"/>
      <w:lvlText w:val="%8"/>
      <w:lvlJc w:val="left"/>
      <w:pPr>
        <w:ind w:left="0" w:firstLine="0"/>
      </w:pPr>
    </w:lvl>
    <w:lvl w:ilvl="8">
      <w:start w:val="1"/>
      <w:numFmt w:val="none"/>
      <w:lvlText w:val="%9"/>
      <w:lvlJc w:val="left"/>
      <w:pPr>
        <w:ind w:left="0" w:firstLine="0"/>
      </w:pPr>
    </w:lvl>
  </w:abstractNum>
  <w:abstractNum w:abstractNumId="21">
    <w:nsid w:val="633063EB"/>
    <w:multiLevelType w:val="multilevel"/>
    <w:tmpl w:val="F09AF9D0"/>
    <w:lvl w:ilvl="0">
      <w:numFmt w:val="bullet"/>
      <w:lvlText w:val="•"/>
      <w:lvlJc w:val="left"/>
      <w:pPr>
        <w:ind w:left="360" w:hanging="360"/>
      </w:pPr>
    </w:lvl>
    <w:lvl w:ilvl="1">
      <w:start w:val="1"/>
      <w:numFmt w:val="none"/>
      <w:lvlText w:val="%2"/>
      <w:lvlJc w:val="left"/>
      <w:pPr>
        <w:ind w:left="0" w:firstLine="0"/>
      </w:pPr>
    </w:lvl>
    <w:lvl w:ilvl="2">
      <w:start w:val="1"/>
      <w:numFmt w:val="none"/>
      <w:lvlText w:val="%3"/>
      <w:lvlJc w:val="left"/>
      <w:pPr>
        <w:ind w:left="0" w:firstLine="0"/>
      </w:pPr>
    </w:lvl>
    <w:lvl w:ilvl="3">
      <w:start w:val="1"/>
      <w:numFmt w:val="none"/>
      <w:lvlText w:val="%4"/>
      <w:lvlJc w:val="left"/>
      <w:pPr>
        <w:ind w:left="0" w:firstLine="0"/>
      </w:pPr>
    </w:lvl>
    <w:lvl w:ilvl="4">
      <w:start w:val="1"/>
      <w:numFmt w:val="none"/>
      <w:lvlText w:val="%5"/>
      <w:lvlJc w:val="left"/>
      <w:pPr>
        <w:ind w:left="0" w:firstLine="0"/>
      </w:pPr>
    </w:lvl>
    <w:lvl w:ilvl="5">
      <w:start w:val="1"/>
      <w:numFmt w:val="none"/>
      <w:lvlText w:val="%6"/>
      <w:lvlJc w:val="left"/>
      <w:pPr>
        <w:ind w:left="0" w:firstLine="0"/>
      </w:pPr>
    </w:lvl>
    <w:lvl w:ilvl="6">
      <w:start w:val="1"/>
      <w:numFmt w:val="none"/>
      <w:lvlText w:val="%7"/>
      <w:lvlJc w:val="left"/>
      <w:pPr>
        <w:ind w:left="0" w:firstLine="0"/>
      </w:pPr>
    </w:lvl>
    <w:lvl w:ilvl="7">
      <w:start w:val="1"/>
      <w:numFmt w:val="none"/>
      <w:lvlText w:val="%8"/>
      <w:lvlJc w:val="left"/>
      <w:pPr>
        <w:ind w:left="0" w:firstLine="0"/>
      </w:pPr>
    </w:lvl>
    <w:lvl w:ilvl="8">
      <w:start w:val="1"/>
      <w:numFmt w:val="none"/>
      <w:lvlText w:val="%9"/>
      <w:lvlJc w:val="left"/>
      <w:pPr>
        <w:ind w:left="0" w:firstLine="0"/>
      </w:pPr>
    </w:lvl>
  </w:abstractNum>
  <w:abstractNum w:abstractNumId="22">
    <w:nsid w:val="686D5855"/>
    <w:multiLevelType w:val="multilevel"/>
    <w:tmpl w:val="F2DA5722"/>
    <w:lvl w:ilvl="0">
      <w:numFmt w:val="bullet"/>
      <w:lvlText w:val="•"/>
      <w:lvlJc w:val="left"/>
      <w:pPr>
        <w:ind w:left="931" w:hanging="360"/>
      </w:pPr>
    </w:lvl>
    <w:lvl w:ilvl="1">
      <w:start w:val="1"/>
      <w:numFmt w:val="none"/>
      <w:lvlText w:val="%2"/>
      <w:lvlJc w:val="left"/>
      <w:pPr>
        <w:ind w:left="0" w:firstLine="0"/>
      </w:pPr>
    </w:lvl>
    <w:lvl w:ilvl="2">
      <w:start w:val="1"/>
      <w:numFmt w:val="none"/>
      <w:lvlText w:val="%3"/>
      <w:lvlJc w:val="left"/>
      <w:pPr>
        <w:ind w:left="0" w:firstLine="0"/>
      </w:pPr>
    </w:lvl>
    <w:lvl w:ilvl="3">
      <w:start w:val="1"/>
      <w:numFmt w:val="none"/>
      <w:lvlText w:val="%4"/>
      <w:lvlJc w:val="left"/>
      <w:pPr>
        <w:ind w:left="0" w:firstLine="0"/>
      </w:pPr>
    </w:lvl>
    <w:lvl w:ilvl="4">
      <w:start w:val="1"/>
      <w:numFmt w:val="none"/>
      <w:lvlText w:val="%5"/>
      <w:lvlJc w:val="left"/>
      <w:pPr>
        <w:ind w:left="0" w:firstLine="0"/>
      </w:pPr>
    </w:lvl>
    <w:lvl w:ilvl="5">
      <w:start w:val="1"/>
      <w:numFmt w:val="none"/>
      <w:lvlText w:val="%6"/>
      <w:lvlJc w:val="left"/>
      <w:pPr>
        <w:ind w:left="0" w:firstLine="0"/>
      </w:pPr>
    </w:lvl>
    <w:lvl w:ilvl="6">
      <w:start w:val="1"/>
      <w:numFmt w:val="none"/>
      <w:lvlText w:val="%7"/>
      <w:lvlJc w:val="left"/>
      <w:pPr>
        <w:ind w:left="0" w:firstLine="0"/>
      </w:pPr>
    </w:lvl>
    <w:lvl w:ilvl="7">
      <w:start w:val="1"/>
      <w:numFmt w:val="none"/>
      <w:lvlText w:val="%8"/>
      <w:lvlJc w:val="left"/>
      <w:pPr>
        <w:ind w:left="0" w:firstLine="0"/>
      </w:pPr>
    </w:lvl>
    <w:lvl w:ilvl="8">
      <w:start w:val="1"/>
      <w:numFmt w:val="none"/>
      <w:lvlText w:val="%9"/>
      <w:lvlJc w:val="left"/>
      <w:pPr>
        <w:ind w:left="0" w:firstLine="0"/>
      </w:pPr>
    </w:lvl>
  </w:abstractNum>
  <w:abstractNum w:abstractNumId="23">
    <w:nsid w:val="690F4401"/>
    <w:multiLevelType w:val="hybridMultilevel"/>
    <w:tmpl w:val="3F841EA6"/>
    <w:lvl w:ilvl="0" w:tplc="A0AEB484">
      <w:start w:val="6"/>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B17127F"/>
    <w:multiLevelType w:val="hybridMultilevel"/>
    <w:tmpl w:val="125E0988"/>
    <w:lvl w:ilvl="0" w:tplc="F4366EC6">
      <w:start w:val="31"/>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5">
    <w:nsid w:val="70C91841"/>
    <w:multiLevelType w:val="multilevel"/>
    <w:tmpl w:val="5EA66CC8"/>
    <w:lvl w:ilvl="0">
      <w:numFmt w:val="bullet"/>
      <w:lvlText w:val="•"/>
      <w:lvlJc w:val="left"/>
      <w:pPr>
        <w:ind w:left="931" w:hanging="360"/>
      </w:pPr>
    </w:lvl>
    <w:lvl w:ilvl="1">
      <w:start w:val="1"/>
      <w:numFmt w:val="none"/>
      <w:lvlText w:val="%2"/>
      <w:lvlJc w:val="left"/>
      <w:pPr>
        <w:ind w:left="0" w:firstLine="0"/>
      </w:pPr>
    </w:lvl>
    <w:lvl w:ilvl="2">
      <w:start w:val="1"/>
      <w:numFmt w:val="none"/>
      <w:lvlText w:val="%3"/>
      <w:lvlJc w:val="left"/>
      <w:pPr>
        <w:ind w:left="0" w:firstLine="0"/>
      </w:pPr>
    </w:lvl>
    <w:lvl w:ilvl="3">
      <w:start w:val="1"/>
      <w:numFmt w:val="none"/>
      <w:lvlText w:val="%4"/>
      <w:lvlJc w:val="left"/>
      <w:pPr>
        <w:ind w:left="0" w:firstLine="0"/>
      </w:pPr>
    </w:lvl>
    <w:lvl w:ilvl="4">
      <w:start w:val="1"/>
      <w:numFmt w:val="none"/>
      <w:lvlText w:val="%5"/>
      <w:lvlJc w:val="left"/>
      <w:pPr>
        <w:ind w:left="0" w:firstLine="0"/>
      </w:pPr>
    </w:lvl>
    <w:lvl w:ilvl="5">
      <w:start w:val="1"/>
      <w:numFmt w:val="none"/>
      <w:lvlText w:val="%6"/>
      <w:lvlJc w:val="left"/>
      <w:pPr>
        <w:ind w:left="0" w:firstLine="0"/>
      </w:pPr>
    </w:lvl>
    <w:lvl w:ilvl="6">
      <w:start w:val="1"/>
      <w:numFmt w:val="none"/>
      <w:lvlText w:val="%7"/>
      <w:lvlJc w:val="left"/>
      <w:pPr>
        <w:ind w:left="0" w:firstLine="0"/>
      </w:pPr>
    </w:lvl>
    <w:lvl w:ilvl="7">
      <w:start w:val="1"/>
      <w:numFmt w:val="none"/>
      <w:lvlText w:val="%8"/>
      <w:lvlJc w:val="left"/>
      <w:pPr>
        <w:ind w:left="0" w:firstLine="0"/>
      </w:pPr>
    </w:lvl>
    <w:lvl w:ilvl="8">
      <w:start w:val="1"/>
      <w:numFmt w:val="none"/>
      <w:lvlText w:val="%9"/>
      <w:lvlJc w:val="left"/>
      <w:pPr>
        <w:ind w:left="0" w:firstLine="0"/>
      </w:pPr>
    </w:lvl>
  </w:abstractNum>
  <w:num w:numId="1">
    <w:abstractNumId w:val="5"/>
  </w:num>
  <w:num w:numId="2">
    <w:abstractNumId w:val="13"/>
  </w:num>
  <w:num w:numId="3">
    <w:abstractNumId w:val="1"/>
  </w:num>
  <w:num w:numId="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3"/>
  </w:num>
  <w:num w:numId="7">
    <w:abstractNumId w:val="15"/>
  </w:num>
  <w:num w:numId="8">
    <w:abstractNumId w:val="4"/>
  </w:num>
  <w:num w:numId="9">
    <w:abstractNumId w:val="14"/>
  </w:num>
  <w:num w:numId="10">
    <w:abstractNumId w:val="16"/>
  </w:num>
  <w:num w:numId="11">
    <w:abstractNumId w:val="17"/>
  </w:num>
  <w:num w:numId="12">
    <w:abstractNumId w:val="24"/>
  </w:num>
  <w:num w:numId="13">
    <w:abstractNumId w:val="19"/>
  </w:num>
  <w:num w:numId="14">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3EFC"/>
    <w:rsid w:val="0000756D"/>
    <w:rsid w:val="000511E8"/>
    <w:rsid w:val="000D501F"/>
    <w:rsid w:val="0010170F"/>
    <w:rsid w:val="00117A2F"/>
    <w:rsid w:val="00117C7C"/>
    <w:rsid w:val="001248AC"/>
    <w:rsid w:val="00172F3C"/>
    <w:rsid w:val="00186C4F"/>
    <w:rsid w:val="00192D1A"/>
    <w:rsid w:val="001C7584"/>
    <w:rsid w:val="001F6261"/>
    <w:rsid w:val="00213BC9"/>
    <w:rsid w:val="00237102"/>
    <w:rsid w:val="002A395D"/>
    <w:rsid w:val="00351680"/>
    <w:rsid w:val="003C2F89"/>
    <w:rsid w:val="003D562D"/>
    <w:rsid w:val="003F4F26"/>
    <w:rsid w:val="0044027C"/>
    <w:rsid w:val="00444620"/>
    <w:rsid w:val="00460AA6"/>
    <w:rsid w:val="004B2794"/>
    <w:rsid w:val="005018A7"/>
    <w:rsid w:val="00507954"/>
    <w:rsid w:val="0051710A"/>
    <w:rsid w:val="00533183"/>
    <w:rsid w:val="00577144"/>
    <w:rsid w:val="00591C19"/>
    <w:rsid w:val="005A2DF7"/>
    <w:rsid w:val="005D4846"/>
    <w:rsid w:val="00600FF4"/>
    <w:rsid w:val="00613780"/>
    <w:rsid w:val="00627A80"/>
    <w:rsid w:val="00662A1A"/>
    <w:rsid w:val="00677B00"/>
    <w:rsid w:val="006B6EE9"/>
    <w:rsid w:val="0073788C"/>
    <w:rsid w:val="00820684"/>
    <w:rsid w:val="00834C94"/>
    <w:rsid w:val="00850E08"/>
    <w:rsid w:val="008640C0"/>
    <w:rsid w:val="00864B36"/>
    <w:rsid w:val="00874510"/>
    <w:rsid w:val="00884BCE"/>
    <w:rsid w:val="00887FA9"/>
    <w:rsid w:val="008A5C89"/>
    <w:rsid w:val="008B5920"/>
    <w:rsid w:val="008B635A"/>
    <w:rsid w:val="008D2D02"/>
    <w:rsid w:val="008E2C70"/>
    <w:rsid w:val="008F4F8B"/>
    <w:rsid w:val="00900EFD"/>
    <w:rsid w:val="00922BBD"/>
    <w:rsid w:val="00937456"/>
    <w:rsid w:val="00940604"/>
    <w:rsid w:val="00943CEF"/>
    <w:rsid w:val="0096524E"/>
    <w:rsid w:val="009A0EEF"/>
    <w:rsid w:val="009B2AAC"/>
    <w:rsid w:val="009F653E"/>
    <w:rsid w:val="00A20F10"/>
    <w:rsid w:val="00A70686"/>
    <w:rsid w:val="00A81016"/>
    <w:rsid w:val="00AE1C71"/>
    <w:rsid w:val="00AF5ED9"/>
    <w:rsid w:val="00B03EFC"/>
    <w:rsid w:val="00B16928"/>
    <w:rsid w:val="00B30A0E"/>
    <w:rsid w:val="00B35D1D"/>
    <w:rsid w:val="00B43D2A"/>
    <w:rsid w:val="00B6047D"/>
    <w:rsid w:val="00C82AD4"/>
    <w:rsid w:val="00CC461D"/>
    <w:rsid w:val="00CC7286"/>
    <w:rsid w:val="00CF03C3"/>
    <w:rsid w:val="00D33F45"/>
    <w:rsid w:val="00D47C1A"/>
    <w:rsid w:val="00DA33E6"/>
    <w:rsid w:val="00DC7219"/>
    <w:rsid w:val="00DD1C11"/>
    <w:rsid w:val="00DE1FBB"/>
    <w:rsid w:val="00DE5BE7"/>
    <w:rsid w:val="00DF3381"/>
    <w:rsid w:val="00DF6F7F"/>
    <w:rsid w:val="00E56838"/>
    <w:rsid w:val="00E711FF"/>
    <w:rsid w:val="00E82F7C"/>
    <w:rsid w:val="00EA1FE4"/>
    <w:rsid w:val="00EB7099"/>
    <w:rsid w:val="00EB7799"/>
    <w:rsid w:val="00EC085A"/>
    <w:rsid w:val="00F04007"/>
    <w:rsid w:val="00F32950"/>
    <w:rsid w:val="00F45D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0EFD"/>
    <w:rPr>
      <w:rFonts w:ascii="Times New Roman" w:eastAsia="Calibri" w:hAnsi="Times New Roman" w:cs="Times New Roman"/>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51680"/>
    <w:pPr>
      <w:ind w:left="720"/>
      <w:contextualSpacing/>
    </w:pPr>
    <w:rPr>
      <w:rFonts w:asciiTheme="minorHAnsi" w:eastAsiaTheme="minorHAnsi" w:hAnsiTheme="minorHAnsi" w:cstheme="minorBidi"/>
      <w:sz w:val="22"/>
      <w:szCs w:val="22"/>
      <w:lang w:val="uk-UA"/>
    </w:rPr>
  </w:style>
  <w:style w:type="paragraph" w:styleId="a4">
    <w:name w:val="Balloon Text"/>
    <w:basedOn w:val="a"/>
    <w:link w:val="a5"/>
    <w:uiPriority w:val="99"/>
    <w:semiHidden/>
    <w:unhideWhenUsed/>
    <w:rsid w:val="00864B36"/>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64B36"/>
    <w:rPr>
      <w:rFonts w:ascii="Tahoma" w:eastAsia="Calibri" w:hAnsi="Tahoma" w:cs="Tahoma"/>
      <w:sz w:val="16"/>
      <w:szCs w:val="16"/>
    </w:rPr>
  </w:style>
  <w:style w:type="table" w:styleId="a6">
    <w:name w:val="Table Grid"/>
    <w:basedOn w:val="a1"/>
    <w:uiPriority w:val="59"/>
    <w:rsid w:val="005A2DF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rmal (Web)"/>
    <w:basedOn w:val="a"/>
    <w:uiPriority w:val="99"/>
    <w:rsid w:val="00C82AD4"/>
    <w:pPr>
      <w:spacing w:before="100" w:beforeAutospacing="1" w:after="100" w:afterAutospacing="1" w:line="240" w:lineRule="auto"/>
    </w:pPr>
    <w:rPr>
      <w:rFonts w:eastAsia="Times New Roman"/>
      <w:sz w:val="24"/>
      <w:lang w:eastAsia="ru-RU"/>
    </w:rPr>
  </w:style>
  <w:style w:type="character" w:styleId="a8">
    <w:name w:val="Hyperlink"/>
    <w:basedOn w:val="a0"/>
    <w:uiPriority w:val="99"/>
    <w:unhideWhenUsed/>
    <w:rsid w:val="008F4F8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0EFD"/>
    <w:rPr>
      <w:rFonts w:ascii="Times New Roman" w:eastAsia="Calibri" w:hAnsi="Times New Roman" w:cs="Times New Roman"/>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51680"/>
    <w:pPr>
      <w:ind w:left="720"/>
      <w:contextualSpacing/>
    </w:pPr>
    <w:rPr>
      <w:rFonts w:asciiTheme="minorHAnsi" w:eastAsiaTheme="minorHAnsi" w:hAnsiTheme="minorHAnsi" w:cstheme="minorBidi"/>
      <w:sz w:val="22"/>
      <w:szCs w:val="22"/>
      <w:lang w:val="uk-UA"/>
    </w:rPr>
  </w:style>
  <w:style w:type="paragraph" w:styleId="a4">
    <w:name w:val="Balloon Text"/>
    <w:basedOn w:val="a"/>
    <w:link w:val="a5"/>
    <w:uiPriority w:val="99"/>
    <w:semiHidden/>
    <w:unhideWhenUsed/>
    <w:rsid w:val="00864B36"/>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64B36"/>
    <w:rPr>
      <w:rFonts w:ascii="Tahoma" w:eastAsia="Calibri" w:hAnsi="Tahoma" w:cs="Tahoma"/>
      <w:sz w:val="16"/>
      <w:szCs w:val="16"/>
    </w:rPr>
  </w:style>
  <w:style w:type="table" w:styleId="a6">
    <w:name w:val="Table Grid"/>
    <w:basedOn w:val="a1"/>
    <w:uiPriority w:val="59"/>
    <w:rsid w:val="005A2DF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rmal (Web)"/>
    <w:basedOn w:val="a"/>
    <w:uiPriority w:val="99"/>
    <w:rsid w:val="00C82AD4"/>
    <w:pPr>
      <w:spacing w:before="100" w:beforeAutospacing="1" w:after="100" w:afterAutospacing="1" w:line="240" w:lineRule="auto"/>
    </w:pPr>
    <w:rPr>
      <w:rFonts w:eastAsia="Times New Roman"/>
      <w:sz w:val="24"/>
      <w:lang w:eastAsia="ru-RU"/>
    </w:rPr>
  </w:style>
  <w:style w:type="character" w:styleId="a8">
    <w:name w:val="Hyperlink"/>
    <w:basedOn w:val="a0"/>
    <w:uiPriority w:val="99"/>
    <w:unhideWhenUsed/>
    <w:rsid w:val="008F4F8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742571">
      <w:bodyDiv w:val="1"/>
      <w:marLeft w:val="0"/>
      <w:marRight w:val="0"/>
      <w:marTop w:val="0"/>
      <w:marBottom w:val="0"/>
      <w:divBdr>
        <w:top w:val="none" w:sz="0" w:space="0" w:color="auto"/>
        <w:left w:val="none" w:sz="0" w:space="0" w:color="auto"/>
        <w:bottom w:val="none" w:sz="0" w:space="0" w:color="auto"/>
        <w:right w:val="none" w:sz="0" w:space="0" w:color="auto"/>
      </w:divBdr>
    </w:div>
    <w:div w:id="893782903">
      <w:bodyDiv w:val="1"/>
      <w:marLeft w:val="0"/>
      <w:marRight w:val="0"/>
      <w:marTop w:val="0"/>
      <w:marBottom w:val="0"/>
      <w:divBdr>
        <w:top w:val="none" w:sz="0" w:space="0" w:color="auto"/>
        <w:left w:val="none" w:sz="0" w:space="0" w:color="auto"/>
        <w:bottom w:val="none" w:sz="0" w:space="0" w:color="auto"/>
        <w:right w:val="none" w:sz="0" w:space="0" w:color="auto"/>
      </w:divBdr>
    </w:div>
    <w:div w:id="1222594197">
      <w:bodyDiv w:val="1"/>
      <w:marLeft w:val="0"/>
      <w:marRight w:val="0"/>
      <w:marTop w:val="0"/>
      <w:marBottom w:val="0"/>
      <w:divBdr>
        <w:top w:val="none" w:sz="0" w:space="0" w:color="auto"/>
        <w:left w:val="none" w:sz="0" w:space="0" w:color="auto"/>
        <w:bottom w:val="none" w:sz="0" w:space="0" w:color="auto"/>
        <w:right w:val="none" w:sz="0" w:space="0" w:color="auto"/>
      </w:divBdr>
    </w:div>
    <w:div w:id="185410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7</Pages>
  <Words>3178</Words>
  <Characters>18117</Characters>
  <Application>Microsoft Office Word</Application>
  <DocSecurity>0</DocSecurity>
  <Lines>150</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21253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9</cp:revision>
  <cp:lastPrinted>2023-09-20T08:20:00Z</cp:lastPrinted>
  <dcterms:created xsi:type="dcterms:W3CDTF">2023-09-12T10:31:00Z</dcterms:created>
  <dcterms:modified xsi:type="dcterms:W3CDTF">2023-09-27T10:53:00Z</dcterms:modified>
</cp:coreProperties>
</file>